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67" w:rsidRDefault="00FD1267" w:rsidP="00FD1267">
      <w:pPr>
        <w:jc w:val="center"/>
      </w:pPr>
      <w:r>
        <w:rPr>
          <w:noProof/>
        </w:rPr>
        <w:drawing>
          <wp:inline distT="0" distB="0" distL="0" distR="0" wp14:anchorId="3544A378">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pic:spPr>
                </pic:pic>
              </a:graphicData>
            </a:graphic>
          </wp:inline>
        </w:drawing>
      </w:r>
    </w:p>
    <w:p w:rsidR="008E25FA" w:rsidRDefault="008E25FA"/>
    <w:p w:rsidR="00FD1267" w:rsidRPr="00D167D1" w:rsidRDefault="00FD1267" w:rsidP="00FD1267">
      <w:pPr>
        <w:jc w:val="center"/>
      </w:pPr>
      <w:r w:rsidRPr="00D167D1">
        <w:t>BOARD OF COMMISSIONERS</w:t>
      </w:r>
    </w:p>
    <w:p w:rsidR="00840211" w:rsidRDefault="00840211" w:rsidP="00840211">
      <w:pPr>
        <w:jc w:val="center"/>
      </w:pPr>
      <w:r w:rsidRPr="00D2489F">
        <w:t xml:space="preserve">Regular Meeting of Monday, </w:t>
      </w:r>
      <w:r w:rsidR="00DE1D11" w:rsidRPr="00D2489F">
        <w:t>September 11</w:t>
      </w:r>
      <w:r w:rsidRPr="00D2489F">
        <w:t>, 2017</w:t>
      </w:r>
      <w:r>
        <w:t xml:space="preserve"> </w:t>
      </w:r>
    </w:p>
    <w:p w:rsidR="00FD1267" w:rsidRPr="00D167D1" w:rsidRDefault="00FD1267"/>
    <w:p w:rsidR="00F10931" w:rsidRDefault="00FD1267" w:rsidP="00FD1267">
      <w:pPr>
        <w:jc w:val="center"/>
        <w:rPr>
          <w:b/>
          <w:sz w:val="28"/>
          <w:szCs w:val="28"/>
        </w:rPr>
      </w:pPr>
      <w:r w:rsidRPr="00D167D1">
        <w:rPr>
          <w:b/>
          <w:sz w:val="28"/>
          <w:szCs w:val="28"/>
        </w:rPr>
        <w:t>MINUTES</w:t>
      </w:r>
    </w:p>
    <w:p w:rsidR="00D2489F" w:rsidRPr="00D2489F" w:rsidRDefault="00D2489F" w:rsidP="00FD1267">
      <w:pPr>
        <w:jc w:val="center"/>
      </w:pPr>
      <w:r w:rsidRPr="00D2489F">
        <w:t>(as approved at the November 6, 2017 Regular Meeting)</w:t>
      </w:r>
    </w:p>
    <w:p w:rsidR="00097CF0" w:rsidRPr="00D167D1" w:rsidRDefault="0009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001C7B" w:rsidRPr="00D167D1" w:rsidTr="000F6031">
        <w:tc>
          <w:tcPr>
            <w:tcW w:w="2876" w:type="dxa"/>
          </w:tcPr>
          <w:p w:rsidR="00001C7B" w:rsidRPr="00D167D1" w:rsidRDefault="00001C7B">
            <w:pPr>
              <w:rPr>
                <w:b/>
              </w:rPr>
            </w:pPr>
            <w:r w:rsidRPr="00D167D1">
              <w:rPr>
                <w:b/>
              </w:rPr>
              <w:t>Commissioners Present</w:t>
            </w:r>
            <w:r w:rsidR="00BE5C3C" w:rsidRPr="00D167D1">
              <w:rPr>
                <w:b/>
              </w:rPr>
              <w:t>:</w:t>
            </w:r>
          </w:p>
        </w:tc>
        <w:tc>
          <w:tcPr>
            <w:tcW w:w="2877" w:type="dxa"/>
          </w:tcPr>
          <w:p w:rsidR="00001C7B" w:rsidRPr="00D167D1" w:rsidRDefault="00001C7B"/>
        </w:tc>
        <w:tc>
          <w:tcPr>
            <w:tcW w:w="2877" w:type="dxa"/>
          </w:tcPr>
          <w:p w:rsidR="00001C7B" w:rsidRPr="00D167D1" w:rsidRDefault="00001C7B"/>
        </w:tc>
      </w:tr>
      <w:tr w:rsidR="001E3DC5" w:rsidRPr="00D167D1" w:rsidTr="000F6031">
        <w:tc>
          <w:tcPr>
            <w:tcW w:w="2876" w:type="dxa"/>
          </w:tcPr>
          <w:p w:rsidR="001E3DC5" w:rsidRPr="00D167D1" w:rsidRDefault="001E3DC5" w:rsidP="00324D9D">
            <w:r>
              <w:t>Darryl Berger</w:t>
            </w:r>
            <w:r w:rsidR="006C4892">
              <w:t xml:space="preserve"> </w:t>
            </w:r>
            <w:r w:rsidR="00DE1D11">
              <w:t>(arr 2:50)</w:t>
            </w:r>
            <w:r w:rsidR="006C4892">
              <w:t xml:space="preserve"> </w:t>
            </w:r>
          </w:p>
        </w:tc>
        <w:tc>
          <w:tcPr>
            <w:tcW w:w="2877" w:type="dxa"/>
          </w:tcPr>
          <w:p w:rsidR="001B7BD8" w:rsidRPr="00D167D1" w:rsidRDefault="00994F4F" w:rsidP="001E3DC5">
            <w:r>
              <w:t>Sue Klein</w:t>
            </w:r>
            <w:r w:rsidR="00DE1D11">
              <w:t xml:space="preserve"> (arr 2:10)</w:t>
            </w:r>
          </w:p>
        </w:tc>
        <w:tc>
          <w:tcPr>
            <w:tcW w:w="2877" w:type="dxa"/>
          </w:tcPr>
          <w:p w:rsidR="001E3DC5" w:rsidRPr="00D167D1" w:rsidRDefault="00DE1D11" w:rsidP="001E3DC5">
            <w:r>
              <w:t>Christian Pendleton</w:t>
            </w:r>
          </w:p>
        </w:tc>
      </w:tr>
      <w:tr w:rsidR="00247124" w:rsidRPr="00D167D1" w:rsidTr="000F6031">
        <w:tc>
          <w:tcPr>
            <w:tcW w:w="2876" w:type="dxa"/>
          </w:tcPr>
          <w:p w:rsidR="00247124" w:rsidRPr="00D167D1" w:rsidRDefault="00247124" w:rsidP="00247124">
            <w:r w:rsidRPr="00D167D1">
              <w:t>Steve</w:t>
            </w:r>
            <w:r w:rsidR="006C4892">
              <w:t xml:space="preserve"> </w:t>
            </w:r>
            <w:r w:rsidRPr="00D167D1">
              <w:t>Caputo</w:t>
            </w:r>
            <w:r>
              <w:t xml:space="preserve"> </w:t>
            </w:r>
          </w:p>
        </w:tc>
        <w:tc>
          <w:tcPr>
            <w:tcW w:w="2877" w:type="dxa"/>
          </w:tcPr>
          <w:p w:rsidR="00247124" w:rsidRPr="00D167D1" w:rsidRDefault="003F0B0B" w:rsidP="003F0B0B">
            <w:r>
              <w:t>Nicholas Musso</w:t>
            </w:r>
            <w:r w:rsidR="006C4892">
              <w:t xml:space="preserve"> </w:t>
            </w:r>
          </w:p>
        </w:tc>
        <w:tc>
          <w:tcPr>
            <w:tcW w:w="2877" w:type="dxa"/>
          </w:tcPr>
          <w:p w:rsidR="00247124" w:rsidRPr="00D167D1" w:rsidRDefault="00623EDB" w:rsidP="00247124">
            <w:r>
              <w:t>David Speights</w:t>
            </w:r>
          </w:p>
        </w:tc>
      </w:tr>
      <w:tr w:rsidR="00247124" w:rsidRPr="00D167D1" w:rsidTr="000F6031">
        <w:tc>
          <w:tcPr>
            <w:tcW w:w="2876" w:type="dxa"/>
          </w:tcPr>
          <w:p w:rsidR="00247124" w:rsidRPr="00D167D1" w:rsidRDefault="00324D9D" w:rsidP="00047ED6">
            <w:r>
              <w:t>Jeremy DeBlieux</w:t>
            </w:r>
            <w:r w:rsidR="006C4892">
              <w:t xml:space="preserve"> </w:t>
            </w:r>
            <w:r w:rsidR="00DE1D11">
              <w:t>(lv 3:30)</w:t>
            </w:r>
          </w:p>
        </w:tc>
        <w:tc>
          <w:tcPr>
            <w:tcW w:w="2877" w:type="dxa"/>
          </w:tcPr>
          <w:p w:rsidR="00247124" w:rsidRPr="00D167D1" w:rsidRDefault="003F0B0B" w:rsidP="00247124">
            <w:r w:rsidRPr="00D167D1">
              <w:t>Jim Oliver</w:t>
            </w:r>
          </w:p>
        </w:tc>
        <w:tc>
          <w:tcPr>
            <w:tcW w:w="2877" w:type="dxa"/>
          </w:tcPr>
          <w:p w:rsidR="00247124" w:rsidRPr="00D167D1" w:rsidRDefault="00623EDB" w:rsidP="00247124">
            <w:r>
              <w:t>Robert Watters</w:t>
            </w:r>
          </w:p>
        </w:tc>
      </w:tr>
      <w:tr w:rsidR="00247124" w:rsidRPr="00D167D1" w:rsidTr="000F6031">
        <w:tc>
          <w:tcPr>
            <w:tcW w:w="2876" w:type="dxa"/>
          </w:tcPr>
          <w:p w:rsidR="00247124" w:rsidRPr="00D167D1" w:rsidRDefault="00324D9D" w:rsidP="00247124">
            <w:r w:rsidRPr="00D167D1">
              <w:t>Brian Furness</w:t>
            </w:r>
            <w:r w:rsidR="006C4892">
              <w:t xml:space="preserve">  </w:t>
            </w:r>
            <w:r>
              <w:t xml:space="preserve"> </w:t>
            </w:r>
          </w:p>
        </w:tc>
        <w:tc>
          <w:tcPr>
            <w:tcW w:w="2877" w:type="dxa"/>
          </w:tcPr>
          <w:p w:rsidR="00247124" w:rsidRPr="00D167D1" w:rsidRDefault="00247124" w:rsidP="00247124"/>
        </w:tc>
        <w:tc>
          <w:tcPr>
            <w:tcW w:w="2877" w:type="dxa"/>
          </w:tcPr>
          <w:p w:rsidR="00247124" w:rsidRPr="00D167D1" w:rsidRDefault="00247124" w:rsidP="00247124"/>
        </w:tc>
      </w:tr>
    </w:tbl>
    <w:p w:rsidR="001B7BD8" w:rsidRDefault="00001C7B" w:rsidP="001B7BD8">
      <w:r w:rsidRPr="00D167D1">
        <w:tab/>
        <w:t>Absent</w:t>
      </w:r>
      <w:r w:rsidR="00324D9D">
        <w:t>:</w:t>
      </w:r>
      <w:r w:rsidR="00097CF0">
        <w:t xml:space="preserve"> </w:t>
      </w:r>
      <w:r w:rsidR="00DE1D11">
        <w:t>Kim Rosenberg</w:t>
      </w:r>
      <w:r w:rsidR="00097CF0">
        <w:t>, Ted Young</w:t>
      </w:r>
    </w:p>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158"/>
        <w:gridCol w:w="2158"/>
      </w:tblGrid>
      <w:tr w:rsidR="00BE5C3C" w:rsidRPr="00D167D1" w:rsidTr="000F6031">
        <w:tc>
          <w:tcPr>
            <w:tcW w:w="4314" w:type="dxa"/>
          </w:tcPr>
          <w:p w:rsidR="00BE5C3C" w:rsidRPr="00D167D1" w:rsidRDefault="00BE5C3C">
            <w:pPr>
              <w:rPr>
                <w:b/>
              </w:rPr>
            </w:pPr>
            <w:r w:rsidRPr="00D167D1">
              <w:rPr>
                <w:b/>
              </w:rPr>
              <w:t xml:space="preserve">Committee </w:t>
            </w:r>
            <w:r w:rsidR="001E3DC5">
              <w:rPr>
                <w:b/>
              </w:rPr>
              <w:t>Co-</w:t>
            </w:r>
            <w:r w:rsidRPr="00D167D1">
              <w:rPr>
                <w:b/>
              </w:rPr>
              <w:t>Chairs and Staff:</w:t>
            </w:r>
          </w:p>
        </w:tc>
        <w:tc>
          <w:tcPr>
            <w:tcW w:w="2158" w:type="dxa"/>
          </w:tcPr>
          <w:p w:rsidR="00BE5C3C" w:rsidRPr="00D167D1" w:rsidRDefault="00BE5C3C"/>
        </w:tc>
        <w:tc>
          <w:tcPr>
            <w:tcW w:w="2158" w:type="dxa"/>
          </w:tcPr>
          <w:p w:rsidR="00BE5C3C" w:rsidRPr="00D167D1" w:rsidRDefault="00BE5C3C"/>
        </w:tc>
      </w:tr>
      <w:tr w:rsidR="00BE5C3C" w:rsidRPr="00D167D1" w:rsidTr="000F6031">
        <w:tc>
          <w:tcPr>
            <w:tcW w:w="4314" w:type="dxa"/>
          </w:tcPr>
          <w:p w:rsidR="00047ED6" w:rsidRDefault="00BE5C3C" w:rsidP="00047ED6">
            <w:r w:rsidRPr="00D167D1">
              <w:t xml:space="preserve">Bob Simms, </w:t>
            </w:r>
            <w:r w:rsidR="00047ED6">
              <w:t xml:space="preserve">Security and Enforcement </w:t>
            </w:r>
          </w:p>
          <w:p w:rsidR="00BE5C3C" w:rsidRPr="00D167D1" w:rsidRDefault="006C4892" w:rsidP="00047ED6">
            <w:r>
              <w:t xml:space="preserve">           </w:t>
            </w:r>
            <w:r w:rsidR="00047ED6">
              <w:t>Committee</w:t>
            </w:r>
          </w:p>
        </w:tc>
        <w:tc>
          <w:tcPr>
            <w:tcW w:w="4316" w:type="dxa"/>
            <w:gridSpan w:val="2"/>
          </w:tcPr>
          <w:p w:rsidR="00BE5C3C" w:rsidRPr="00D167D1" w:rsidRDefault="00BE5C3C">
            <w:r w:rsidRPr="00D167D1">
              <w:t>Emily Remington, Executive Director</w:t>
            </w:r>
          </w:p>
        </w:tc>
      </w:tr>
      <w:tr w:rsidR="00BE5C3C" w:rsidRPr="00D167D1" w:rsidTr="000F6031">
        <w:tc>
          <w:tcPr>
            <w:tcW w:w="4314" w:type="dxa"/>
          </w:tcPr>
          <w:p w:rsidR="00BE5C3C" w:rsidRPr="00D167D1" w:rsidRDefault="00BE5C3C">
            <w:r w:rsidRPr="00D167D1">
              <w:t>Gail Cavett, Infrastructure Committee</w:t>
            </w:r>
          </w:p>
        </w:tc>
        <w:tc>
          <w:tcPr>
            <w:tcW w:w="2158" w:type="dxa"/>
          </w:tcPr>
          <w:p w:rsidR="00BE5C3C" w:rsidRPr="00D167D1" w:rsidRDefault="00BE5C3C"/>
        </w:tc>
        <w:tc>
          <w:tcPr>
            <w:tcW w:w="2158" w:type="dxa"/>
          </w:tcPr>
          <w:p w:rsidR="00BE5C3C" w:rsidRPr="00D167D1" w:rsidRDefault="00BE5C3C"/>
        </w:tc>
      </w:tr>
    </w:tbl>
    <w:p w:rsidR="00001C7B" w:rsidRPr="00D167D1" w:rsidRDefault="00001C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E5C3C" w:rsidRPr="00D167D1" w:rsidTr="000F6031">
        <w:tc>
          <w:tcPr>
            <w:tcW w:w="4315" w:type="dxa"/>
          </w:tcPr>
          <w:p w:rsidR="00BE5C3C" w:rsidRPr="00D167D1" w:rsidRDefault="00BE5C3C" w:rsidP="002C1C8E">
            <w:pPr>
              <w:rPr>
                <w:b/>
              </w:rPr>
            </w:pPr>
            <w:r w:rsidRPr="00D167D1">
              <w:rPr>
                <w:b/>
              </w:rPr>
              <w:t>Guests</w:t>
            </w:r>
            <w:r w:rsidR="00892F9C">
              <w:rPr>
                <w:rStyle w:val="FootnoteReference"/>
                <w:b/>
              </w:rPr>
              <w:footnoteReference w:id="1"/>
            </w:r>
            <w:r w:rsidRPr="00D167D1">
              <w:rPr>
                <w:b/>
              </w:rPr>
              <w:t xml:space="preserve"> (Affiliation if </w:t>
            </w:r>
            <w:r w:rsidR="002C1C8E">
              <w:rPr>
                <w:b/>
              </w:rPr>
              <w:t>listed</w:t>
            </w:r>
            <w:r w:rsidRPr="00D167D1">
              <w:rPr>
                <w:b/>
              </w:rPr>
              <w:t>)</w:t>
            </w:r>
          </w:p>
        </w:tc>
        <w:tc>
          <w:tcPr>
            <w:tcW w:w="4315" w:type="dxa"/>
          </w:tcPr>
          <w:p w:rsidR="00BE5C3C" w:rsidRPr="00D167D1" w:rsidRDefault="00BE5C3C"/>
        </w:tc>
      </w:tr>
      <w:tr w:rsidR="00BE5C3C" w:rsidRPr="00D167D1" w:rsidTr="000F6031">
        <w:tc>
          <w:tcPr>
            <w:tcW w:w="4315" w:type="dxa"/>
          </w:tcPr>
          <w:p w:rsidR="00BE5C3C" w:rsidRPr="00D167D1" w:rsidRDefault="00BE5C3C" w:rsidP="00B106E4">
            <w:pPr>
              <w:rPr>
                <w:sz w:val="20"/>
                <w:szCs w:val="20"/>
              </w:rPr>
            </w:pPr>
            <w:r w:rsidRPr="00D167D1">
              <w:rPr>
                <w:sz w:val="20"/>
                <w:szCs w:val="20"/>
              </w:rPr>
              <w:t xml:space="preserve">B. </w:t>
            </w:r>
            <w:r w:rsidR="00B106E4">
              <w:rPr>
                <w:sz w:val="20"/>
                <w:szCs w:val="20"/>
              </w:rPr>
              <w:t>McGovern</w:t>
            </w:r>
            <w:r w:rsidRPr="00D167D1">
              <w:rPr>
                <w:sz w:val="20"/>
                <w:szCs w:val="20"/>
              </w:rPr>
              <w:t>, French Quarter Business Association</w:t>
            </w:r>
          </w:p>
        </w:tc>
        <w:tc>
          <w:tcPr>
            <w:tcW w:w="4315" w:type="dxa"/>
          </w:tcPr>
          <w:p w:rsidR="00BE5C3C" w:rsidRPr="00D167D1" w:rsidRDefault="00B106E4">
            <w:pPr>
              <w:rPr>
                <w:sz w:val="20"/>
                <w:szCs w:val="20"/>
              </w:rPr>
            </w:pPr>
            <w:r>
              <w:rPr>
                <w:sz w:val="20"/>
                <w:szCs w:val="20"/>
              </w:rPr>
              <w:t>Albin Guillot, French Quarter Citizens</w:t>
            </w:r>
          </w:p>
        </w:tc>
      </w:tr>
      <w:tr w:rsidR="001E3DC5" w:rsidRPr="00D167D1" w:rsidTr="000F6031">
        <w:tc>
          <w:tcPr>
            <w:tcW w:w="4315" w:type="dxa"/>
          </w:tcPr>
          <w:p w:rsidR="001E3DC5" w:rsidRPr="00D167D1" w:rsidRDefault="00B106E4" w:rsidP="001E3DC5">
            <w:pPr>
              <w:rPr>
                <w:sz w:val="20"/>
                <w:szCs w:val="20"/>
              </w:rPr>
            </w:pPr>
            <w:r>
              <w:rPr>
                <w:sz w:val="20"/>
                <w:szCs w:val="20"/>
              </w:rPr>
              <w:t>Susan Guillot, French Quarter Citizens</w:t>
            </w:r>
          </w:p>
        </w:tc>
        <w:tc>
          <w:tcPr>
            <w:tcW w:w="4315" w:type="dxa"/>
          </w:tcPr>
          <w:p w:rsidR="001E3DC5" w:rsidRPr="00D167D1" w:rsidRDefault="00B106E4" w:rsidP="001E3DC5">
            <w:pPr>
              <w:rPr>
                <w:sz w:val="20"/>
                <w:szCs w:val="20"/>
              </w:rPr>
            </w:pPr>
            <w:r>
              <w:rPr>
                <w:sz w:val="20"/>
                <w:szCs w:val="20"/>
              </w:rPr>
              <w:t>Jodi Poretto, French Quarter Citizens</w:t>
            </w:r>
          </w:p>
        </w:tc>
      </w:tr>
      <w:tr w:rsidR="001E3DC5" w:rsidRPr="00D167D1" w:rsidTr="000F6031">
        <w:tc>
          <w:tcPr>
            <w:tcW w:w="4315" w:type="dxa"/>
          </w:tcPr>
          <w:p w:rsidR="001E3DC5" w:rsidRPr="00D167D1" w:rsidRDefault="0040448D" w:rsidP="00994F4F">
            <w:pPr>
              <w:rPr>
                <w:sz w:val="20"/>
                <w:szCs w:val="20"/>
              </w:rPr>
            </w:pPr>
            <w:r w:rsidRPr="00D167D1">
              <w:rPr>
                <w:sz w:val="20"/>
                <w:szCs w:val="20"/>
              </w:rPr>
              <w:t xml:space="preserve">Beverly Fulk, </w:t>
            </w:r>
            <w:r w:rsidR="00994F4F">
              <w:rPr>
                <w:sz w:val="20"/>
                <w:szCs w:val="20"/>
              </w:rPr>
              <w:t>FQMD</w:t>
            </w:r>
            <w:r w:rsidR="00047ED6">
              <w:rPr>
                <w:sz w:val="20"/>
                <w:szCs w:val="20"/>
              </w:rPr>
              <w:t xml:space="preserve"> Committee</w:t>
            </w:r>
            <w:r w:rsidR="00994F4F">
              <w:rPr>
                <w:sz w:val="20"/>
                <w:szCs w:val="20"/>
              </w:rPr>
              <w:t>s</w:t>
            </w:r>
          </w:p>
        </w:tc>
        <w:tc>
          <w:tcPr>
            <w:tcW w:w="4315" w:type="dxa"/>
          </w:tcPr>
          <w:p w:rsidR="001E3DC5" w:rsidRPr="00D167D1" w:rsidRDefault="00B106E4" w:rsidP="00C34343">
            <w:pPr>
              <w:rPr>
                <w:sz w:val="20"/>
                <w:szCs w:val="20"/>
              </w:rPr>
            </w:pPr>
            <w:r>
              <w:rPr>
                <w:sz w:val="20"/>
                <w:szCs w:val="20"/>
              </w:rPr>
              <w:t>Michael Tilbury, FQMD Security Enforcement Committee</w:t>
            </w:r>
          </w:p>
        </w:tc>
      </w:tr>
      <w:tr w:rsidR="001C3614" w:rsidRPr="00D167D1" w:rsidTr="000F6031">
        <w:tc>
          <w:tcPr>
            <w:tcW w:w="4315" w:type="dxa"/>
          </w:tcPr>
          <w:p w:rsidR="001C3614" w:rsidRDefault="001C3614" w:rsidP="001E3DC5">
            <w:pPr>
              <w:rPr>
                <w:sz w:val="20"/>
                <w:szCs w:val="20"/>
              </w:rPr>
            </w:pPr>
          </w:p>
        </w:tc>
        <w:tc>
          <w:tcPr>
            <w:tcW w:w="4315" w:type="dxa"/>
          </w:tcPr>
          <w:p w:rsidR="001C3614" w:rsidRPr="00D167D1" w:rsidRDefault="001C3614" w:rsidP="001E3DC5">
            <w:pPr>
              <w:rPr>
                <w:sz w:val="20"/>
                <w:szCs w:val="20"/>
              </w:rPr>
            </w:pPr>
          </w:p>
        </w:tc>
      </w:tr>
      <w:tr w:rsidR="00047ED6" w:rsidRPr="00D167D1" w:rsidTr="000F6031">
        <w:tc>
          <w:tcPr>
            <w:tcW w:w="4315" w:type="dxa"/>
          </w:tcPr>
          <w:p w:rsidR="00047ED6" w:rsidRPr="00D167D1" w:rsidRDefault="00047ED6" w:rsidP="00047ED6">
            <w:pPr>
              <w:rPr>
                <w:sz w:val="20"/>
                <w:szCs w:val="20"/>
              </w:rPr>
            </w:pPr>
          </w:p>
        </w:tc>
        <w:tc>
          <w:tcPr>
            <w:tcW w:w="4315" w:type="dxa"/>
          </w:tcPr>
          <w:p w:rsidR="00047ED6" w:rsidRDefault="00047ED6" w:rsidP="00047ED6">
            <w:pPr>
              <w:rPr>
                <w:sz w:val="20"/>
                <w:szCs w:val="20"/>
              </w:rPr>
            </w:pPr>
          </w:p>
        </w:tc>
      </w:tr>
    </w:tbl>
    <w:p w:rsidR="00892F9C" w:rsidRDefault="00892F9C" w:rsidP="003F0B0B">
      <w:pPr>
        <w:pStyle w:val="Heading1"/>
        <w:numPr>
          <w:ilvl w:val="0"/>
          <w:numId w:val="28"/>
        </w:numPr>
      </w:pPr>
      <w:r>
        <w:t>Call to Order, Roll Call, Introduction of Attendees</w:t>
      </w:r>
    </w:p>
    <w:p w:rsidR="00AE5661" w:rsidRDefault="00AE5661" w:rsidP="000F6031">
      <w:pPr>
        <w:pStyle w:val="ListParagraph"/>
        <w:ind w:left="360"/>
      </w:pPr>
    </w:p>
    <w:p w:rsidR="0099799A" w:rsidRDefault="00892F9C" w:rsidP="00F22194">
      <w:pPr>
        <w:pStyle w:val="ListParagraph"/>
      </w:pPr>
      <w:r>
        <w:t>Chair Jim Oliver cal</w:t>
      </w:r>
      <w:r w:rsidR="001E3DC5">
        <w:t xml:space="preserve">led the meeting to order at </w:t>
      </w:r>
      <w:r w:rsidR="00A41AF0">
        <w:t>2:00</w:t>
      </w:r>
      <w:r w:rsidR="00994F4F">
        <w:t xml:space="preserve"> </w:t>
      </w:r>
      <w:r>
        <w:t xml:space="preserve">pm. </w:t>
      </w:r>
      <w:r w:rsidR="0099799A">
        <w:t xml:space="preserve">The roll </w:t>
      </w:r>
      <w:r w:rsidR="00A41AF0">
        <w:t xml:space="preserve">was called and </w:t>
      </w:r>
      <w:r w:rsidR="0099799A">
        <w:t xml:space="preserve">a quorum was present. </w:t>
      </w:r>
    </w:p>
    <w:p w:rsidR="00202CD4" w:rsidRPr="00D94E9D" w:rsidRDefault="00202CD4" w:rsidP="00D94E9D"/>
    <w:p w:rsidR="00AE5661" w:rsidRDefault="00B106E4" w:rsidP="00222A3A">
      <w:pPr>
        <w:pStyle w:val="Heading1"/>
        <w:numPr>
          <w:ilvl w:val="0"/>
          <w:numId w:val="28"/>
        </w:numPr>
        <w:rPr>
          <w:rFonts w:eastAsia="Calibri"/>
        </w:rPr>
      </w:pPr>
      <w:r>
        <w:rPr>
          <w:rFonts w:eastAsia="Calibri"/>
        </w:rPr>
        <w:t>Public Comment</w:t>
      </w:r>
    </w:p>
    <w:p w:rsidR="00222A3A" w:rsidRPr="00222A3A" w:rsidRDefault="00222A3A" w:rsidP="00222A3A">
      <w:pPr>
        <w:rPr>
          <w:rFonts w:eastAsia="Calibri"/>
        </w:rPr>
      </w:pPr>
    </w:p>
    <w:p w:rsidR="002A58F1" w:rsidRDefault="002A58F1" w:rsidP="002A58F1">
      <w:pPr>
        <w:ind w:left="720"/>
        <w:rPr>
          <w:rFonts w:eastAsia="Calibri" w:cs="Calibri"/>
        </w:rPr>
      </w:pPr>
      <w:r w:rsidRPr="00EA0E19">
        <w:rPr>
          <w:rFonts w:eastAsia="Calibri" w:cs="Calibri"/>
        </w:rPr>
        <w:t xml:space="preserve">Chair Jim Oliver </w:t>
      </w:r>
      <w:r>
        <w:rPr>
          <w:rFonts w:eastAsia="Calibri" w:cs="Calibri"/>
        </w:rPr>
        <w:t xml:space="preserve">welcomed newly-appointed Commissioner Christian Pendleton and </w:t>
      </w:r>
      <w:r w:rsidRPr="00EA0E19">
        <w:rPr>
          <w:rFonts w:eastAsia="Calibri" w:cs="Calibri"/>
        </w:rPr>
        <w:t>reminded members of the public wishing to address particular items to record thei</w:t>
      </w:r>
      <w:r>
        <w:rPr>
          <w:rFonts w:eastAsia="Calibri" w:cs="Calibri"/>
        </w:rPr>
        <w:t xml:space="preserve">r interest on the sign-up sheet. </w:t>
      </w:r>
    </w:p>
    <w:p w:rsidR="002A58F1" w:rsidRDefault="002A58F1" w:rsidP="002A58F1">
      <w:pPr>
        <w:ind w:left="720"/>
        <w:rPr>
          <w:rFonts w:eastAsia="Calibri" w:cs="Calibri"/>
        </w:rPr>
      </w:pPr>
    </w:p>
    <w:p w:rsidR="002A58F1" w:rsidRDefault="002A58F1" w:rsidP="002A58F1">
      <w:pPr>
        <w:ind w:left="720"/>
      </w:pPr>
      <w:r>
        <w:lastRenderedPageBreak/>
        <w:t xml:space="preserve">The agenda (Att. 1) was noted. </w:t>
      </w:r>
    </w:p>
    <w:p w:rsidR="00D2489F" w:rsidRDefault="00D2489F" w:rsidP="002A58F1">
      <w:pPr>
        <w:ind w:left="720"/>
      </w:pPr>
    </w:p>
    <w:p w:rsidR="002A58F1" w:rsidRDefault="002A58F1" w:rsidP="002A58F1">
      <w:pPr>
        <w:pStyle w:val="ListParagraph"/>
        <w:numPr>
          <w:ilvl w:val="0"/>
          <w:numId w:val="28"/>
        </w:numPr>
      </w:pPr>
      <w:r>
        <w:t>Approval</w:t>
      </w:r>
      <w:r w:rsidR="006C4892">
        <w:t xml:space="preserve"> </w:t>
      </w:r>
      <w:r>
        <w:t>of</w:t>
      </w:r>
      <w:r w:rsidR="006C4892">
        <w:t xml:space="preserve"> </w:t>
      </w:r>
      <w:r>
        <w:t>the July minutes.</w:t>
      </w:r>
    </w:p>
    <w:p w:rsidR="002A58F1" w:rsidRDefault="002A58F1" w:rsidP="002A58F1">
      <w:pPr>
        <w:pStyle w:val="ListParagraph"/>
      </w:pPr>
    </w:p>
    <w:p w:rsidR="002A58F1" w:rsidRDefault="002A58F1" w:rsidP="002A58F1">
      <w:pPr>
        <w:pStyle w:val="ListParagraph"/>
      </w:pPr>
      <w:r>
        <w:t>Commissioner Musso’s motion (M1) to approve the Minutes of the July 10, 2017 Regular Meeting (Att. 2, as approved) was approved unanimously.</w:t>
      </w:r>
    </w:p>
    <w:p w:rsidR="00032F09" w:rsidRPr="000A4F0E" w:rsidRDefault="00032F09" w:rsidP="002A58F1"/>
    <w:p w:rsidR="00781062" w:rsidRDefault="00D540F2" w:rsidP="003F0B0B">
      <w:pPr>
        <w:pStyle w:val="Heading1"/>
        <w:numPr>
          <w:ilvl w:val="0"/>
          <w:numId w:val="28"/>
        </w:numPr>
        <w:rPr>
          <w:rFonts w:eastAsia="Calibri"/>
        </w:rPr>
      </w:pPr>
      <w:r>
        <w:rPr>
          <w:rFonts w:eastAsia="Calibri"/>
        </w:rPr>
        <w:t>Ratify Motions of Executive Session</w:t>
      </w:r>
      <w:r w:rsidR="002A58F1">
        <w:rPr>
          <w:rFonts w:eastAsia="Calibri"/>
        </w:rPr>
        <w:t xml:space="preserve"> in 2016</w:t>
      </w:r>
    </w:p>
    <w:p w:rsidR="00D540F2" w:rsidRDefault="00D540F2" w:rsidP="00D540F2"/>
    <w:p w:rsidR="006C4892" w:rsidRDefault="00D540F2" w:rsidP="006C4892">
      <w:pPr>
        <w:ind w:left="720" w:right="720"/>
        <w:contextualSpacing/>
      </w:pPr>
      <w:r>
        <w:t xml:space="preserve">Chair Oliver </w:t>
      </w:r>
      <w:r w:rsidR="00831F96">
        <w:t xml:space="preserve">noted that the Board had failed to comply with Louisiana law requiring </w:t>
      </w:r>
      <w:r w:rsidR="002A58F1">
        <w:t xml:space="preserve">that </w:t>
      </w:r>
      <w:r w:rsidR="00831F96">
        <w:t xml:space="preserve">issues discussed in executive session must be approved in regular session and proposed </w:t>
      </w:r>
      <w:r w:rsidR="006C4892">
        <w:t xml:space="preserve">that </w:t>
      </w:r>
      <w:r w:rsidR="00877C8C">
        <w:t>changes to the Executive Director’s pay and benefits and thanks for the Rosenberg’s legal support in the matter of Riley v Watters, et al</w:t>
      </w:r>
      <w:r w:rsidR="001F4BE9">
        <w:t>,</w:t>
      </w:r>
      <w:r w:rsidR="00831F96">
        <w:t xml:space="preserve"> discussed in </w:t>
      </w:r>
      <w:r w:rsidR="006C4892">
        <w:t xml:space="preserve">March and July, </w:t>
      </w:r>
      <w:r w:rsidR="00831F96">
        <w:t>2016</w:t>
      </w:r>
      <w:r w:rsidR="001F4BE9">
        <w:t xml:space="preserve"> respectively,</w:t>
      </w:r>
      <w:r w:rsidR="00831F96">
        <w:t xml:space="preserve"> be </w:t>
      </w:r>
      <w:r w:rsidR="006C4892">
        <w:t>approved</w:t>
      </w:r>
      <w:r w:rsidR="00831F96">
        <w:t>. Commissioner DeBlieux’ motion (M2</w:t>
      </w:r>
      <w:r w:rsidR="006C4892">
        <w:t>):</w:t>
      </w:r>
    </w:p>
    <w:p w:rsidR="006C4892" w:rsidRDefault="006C4892" w:rsidP="006C4892">
      <w:pPr>
        <w:ind w:left="720" w:right="720"/>
        <w:contextualSpacing/>
        <w:rPr>
          <w:i/>
        </w:rPr>
      </w:pPr>
    </w:p>
    <w:p w:rsidR="006C4892" w:rsidRPr="0092236C" w:rsidRDefault="006C4892" w:rsidP="006C4892">
      <w:pPr>
        <w:ind w:left="1440" w:right="720"/>
        <w:contextualSpacing/>
        <w:rPr>
          <w:i/>
        </w:rPr>
      </w:pPr>
      <w:r w:rsidRPr="0092236C">
        <w:t xml:space="preserve">“…that on the payroll reporting date closest to the Executive Director’s employment anniversary, the overall salary be increased by three (3) percent and that the FQMD contribution to the Executive Director’s health insurance be increased by $50 per month.” </w:t>
      </w:r>
    </w:p>
    <w:p w:rsidR="006C4892" w:rsidRDefault="006C4892" w:rsidP="006C4892">
      <w:pPr>
        <w:ind w:left="1440" w:right="720"/>
        <w:contextualSpacing/>
      </w:pPr>
    </w:p>
    <w:p w:rsidR="006C4892" w:rsidRDefault="006C4892" w:rsidP="006C4892">
      <w:pPr>
        <w:ind w:left="1440" w:right="720"/>
        <w:contextualSpacing/>
      </w:pPr>
      <w:r w:rsidRPr="007275AC">
        <w:t>“</w:t>
      </w:r>
      <w:r>
        <w:t>…t</w:t>
      </w:r>
      <w:r w:rsidRPr="007275AC">
        <w:t xml:space="preserve">hat the Board accepts with gratitude the Rosenberg’s offer of services in the matter of Riley v Watters, et al.” </w:t>
      </w:r>
    </w:p>
    <w:p w:rsidR="00877C8C" w:rsidRDefault="00877C8C" w:rsidP="00877C8C">
      <w:pPr>
        <w:ind w:left="720" w:firstLine="720"/>
      </w:pPr>
    </w:p>
    <w:p w:rsidR="000F1486" w:rsidRPr="00D540F2" w:rsidRDefault="00831F96" w:rsidP="00877C8C">
      <w:pPr>
        <w:ind w:firstLine="720"/>
      </w:pPr>
      <w:r>
        <w:t>was approved unanimously.</w:t>
      </w:r>
    </w:p>
    <w:p w:rsidR="00AE5661" w:rsidRDefault="00AE5661" w:rsidP="00AE5661">
      <w:pPr>
        <w:pStyle w:val="ListParagraph"/>
        <w:keepNext/>
        <w:keepLines/>
        <w:ind w:left="360"/>
      </w:pPr>
    </w:p>
    <w:p w:rsidR="00222A3A" w:rsidRPr="00D540F2" w:rsidRDefault="00831F96" w:rsidP="00D540F2">
      <w:pPr>
        <w:pStyle w:val="ListParagraph"/>
        <w:numPr>
          <w:ilvl w:val="0"/>
          <w:numId w:val="28"/>
        </w:numPr>
        <w:rPr>
          <w:rFonts w:eastAsia="Calibri" w:cs="Calibri"/>
        </w:rPr>
      </w:pPr>
      <w:r>
        <w:rPr>
          <w:rFonts w:eastAsia="Calibri" w:cs="Calibri"/>
        </w:rPr>
        <w:t>Chairman’s Comments</w:t>
      </w:r>
    </w:p>
    <w:p w:rsidR="00222A3A" w:rsidRDefault="00222A3A" w:rsidP="00222A3A">
      <w:pPr>
        <w:ind w:left="720"/>
        <w:rPr>
          <w:rFonts w:eastAsia="Calibri" w:cs="Calibri"/>
        </w:rPr>
      </w:pPr>
    </w:p>
    <w:p w:rsidR="00DA6D75" w:rsidRDefault="00831F96" w:rsidP="00222A3A">
      <w:pPr>
        <w:ind w:left="720"/>
      </w:pPr>
      <w:r>
        <w:t>Chair Jim Oliver thanked French Quarter Advocates for its donation of a smart car to the FQTF.</w:t>
      </w:r>
    </w:p>
    <w:p w:rsidR="00831F96" w:rsidRDefault="00831F96" w:rsidP="00222A3A">
      <w:pPr>
        <w:ind w:left="720"/>
      </w:pPr>
    </w:p>
    <w:p w:rsidR="00831F96" w:rsidRDefault="00831F96" w:rsidP="00222A3A">
      <w:pPr>
        <w:ind w:left="720"/>
      </w:pPr>
      <w:r>
        <w:t xml:space="preserve">Chair Oliver </w:t>
      </w:r>
      <w:r w:rsidR="003F677B">
        <w:t>reported that a task force had recommended a slate of officers to guide FQMD in 2018, as follows:</w:t>
      </w:r>
    </w:p>
    <w:p w:rsidR="003F677B" w:rsidRDefault="003F677B" w:rsidP="00222A3A">
      <w:pPr>
        <w:ind w:left="720"/>
      </w:pPr>
      <w:r>
        <w:tab/>
        <w:t>Chair</w:t>
      </w:r>
      <w:r>
        <w:tab/>
      </w:r>
      <w:r>
        <w:tab/>
        <w:t>Nicholas Musso</w:t>
      </w:r>
    </w:p>
    <w:p w:rsidR="003F677B" w:rsidRDefault="003F677B" w:rsidP="00222A3A">
      <w:pPr>
        <w:ind w:left="720"/>
      </w:pPr>
      <w:r>
        <w:tab/>
        <w:t>Vice-Chair</w:t>
      </w:r>
      <w:r>
        <w:tab/>
        <w:t>Brian Furness</w:t>
      </w:r>
    </w:p>
    <w:p w:rsidR="003F677B" w:rsidRDefault="003F677B" w:rsidP="00222A3A">
      <w:pPr>
        <w:ind w:left="720"/>
      </w:pPr>
      <w:r>
        <w:tab/>
        <w:t>Secretary</w:t>
      </w:r>
      <w:r>
        <w:tab/>
        <w:t>Sue Klein</w:t>
      </w:r>
    </w:p>
    <w:p w:rsidR="003F677B" w:rsidRDefault="003F677B" w:rsidP="00222A3A">
      <w:pPr>
        <w:ind w:left="720"/>
      </w:pPr>
      <w:r>
        <w:tab/>
        <w:t>Treasurer</w:t>
      </w:r>
      <w:r>
        <w:tab/>
        <w:t>Jim Oliver</w:t>
      </w:r>
    </w:p>
    <w:p w:rsidR="003F677B" w:rsidRDefault="003F677B" w:rsidP="00222A3A">
      <w:pPr>
        <w:ind w:left="720"/>
      </w:pPr>
      <w:r>
        <w:t xml:space="preserve">The election </w:t>
      </w:r>
      <w:r w:rsidR="00AE2E91">
        <w:t>will</w:t>
      </w:r>
      <w:r>
        <w:t xml:space="preserve"> be held at the December meeting.</w:t>
      </w:r>
    </w:p>
    <w:p w:rsidR="00DA6D75" w:rsidRPr="00032F09" w:rsidRDefault="00DA6D75" w:rsidP="00DA6D75">
      <w:pPr>
        <w:ind w:left="360"/>
      </w:pPr>
    </w:p>
    <w:p w:rsidR="002701D5" w:rsidRDefault="003F677B" w:rsidP="00D2489F">
      <w:pPr>
        <w:pStyle w:val="Heading1"/>
        <w:numPr>
          <w:ilvl w:val="0"/>
          <w:numId w:val="28"/>
        </w:numPr>
      </w:pPr>
      <w:r>
        <w:lastRenderedPageBreak/>
        <w:t>Executive Director Report</w:t>
      </w:r>
    </w:p>
    <w:p w:rsidR="00736899" w:rsidRDefault="00736899" w:rsidP="00D2489F">
      <w:pPr>
        <w:keepNext/>
        <w:keepLines/>
      </w:pPr>
    </w:p>
    <w:p w:rsidR="003F677B" w:rsidRDefault="003F677B" w:rsidP="00D2489F">
      <w:pPr>
        <w:pStyle w:val="ListParagraph"/>
        <w:keepNext/>
        <w:keepLines/>
        <w:numPr>
          <w:ilvl w:val="1"/>
          <w:numId w:val="28"/>
        </w:numPr>
      </w:pPr>
      <w:r>
        <w:t>French Quarter Task Force (FQTF) updates</w:t>
      </w:r>
    </w:p>
    <w:p w:rsidR="00D2489F" w:rsidRDefault="00D2489F" w:rsidP="00D2489F">
      <w:pPr>
        <w:pStyle w:val="ListParagraph"/>
        <w:keepNext/>
        <w:keepLines/>
        <w:ind w:left="1080"/>
      </w:pPr>
    </w:p>
    <w:p w:rsidR="00B7200D" w:rsidRPr="00B7200D" w:rsidRDefault="003F677B" w:rsidP="00D2489F">
      <w:pPr>
        <w:pStyle w:val="ListParagraph"/>
        <w:keepNext/>
        <w:keepLines/>
        <w:numPr>
          <w:ilvl w:val="2"/>
          <w:numId w:val="28"/>
        </w:numPr>
      </w:pPr>
      <w:r w:rsidRPr="006C4892">
        <w:rPr>
          <w:i/>
        </w:rPr>
        <w:t>Consideration for propose</w:t>
      </w:r>
      <w:r w:rsidR="00B33DB5" w:rsidRPr="006C4892">
        <w:rPr>
          <w:i/>
        </w:rPr>
        <w:t>d</w:t>
      </w:r>
      <w:r w:rsidRPr="006C4892">
        <w:rPr>
          <w:i/>
        </w:rPr>
        <w:t xml:space="preserve"> hours of Traffic Enforcement Patrol</w:t>
      </w:r>
      <w:r w:rsidR="006C4892" w:rsidRPr="006C4892">
        <w:rPr>
          <w:i/>
        </w:rPr>
        <w:t xml:space="preserve">. </w:t>
      </w:r>
    </w:p>
    <w:p w:rsidR="00B33DB5" w:rsidRDefault="00B33DB5" w:rsidP="00D2489F">
      <w:pPr>
        <w:pStyle w:val="ListParagraph"/>
        <w:keepNext/>
        <w:keepLines/>
        <w:ind w:left="1800"/>
      </w:pPr>
      <w:r>
        <w:t>Chair Oliver noted the proposal to begin the Traffic Enforcement Patrol (TEP) with an 8-hour shift from 10:00 am to 2:00 pm and from 3:00 pm to 7:00 pm. He noted, however, that Office of Police Secondary Employment (OPSE) billings have exceeded budget amounts. Treasurer DeBlieux provided May-August 2017 FQTF expense data (Att. 3</w:t>
      </w:r>
      <w:r w:rsidR="002F7CB0">
        <w:t>). Chair Oliver noted reductions in G4S billings and NOPD 8</w:t>
      </w:r>
      <w:r w:rsidR="002F7CB0" w:rsidRPr="00B7200D">
        <w:rPr>
          <w:vertAlign w:val="superscript"/>
        </w:rPr>
        <w:t>th</w:t>
      </w:r>
      <w:r w:rsidR="002F7CB0">
        <w:t xml:space="preserve"> District administrative charges; Treasurer DeBlieux stated that extending the TEP in excess of the 8-hours already committed would not be fiscally prudent. He observed further the beneficial </w:t>
      </w:r>
      <w:r w:rsidR="001F4BE9">
        <w:t xml:space="preserve">financial </w:t>
      </w:r>
      <w:r w:rsidR="002F7CB0">
        <w:t xml:space="preserve">effect of not having G4S on station 24/7. </w:t>
      </w:r>
    </w:p>
    <w:p w:rsidR="002F7CB0" w:rsidRDefault="002F7CB0" w:rsidP="00B33DB5">
      <w:pPr>
        <w:pStyle w:val="ListParagraph"/>
        <w:ind w:left="1800"/>
      </w:pPr>
    </w:p>
    <w:p w:rsidR="002F7CB0" w:rsidRDefault="002F7CB0" w:rsidP="00B33DB5">
      <w:pPr>
        <w:pStyle w:val="ListParagraph"/>
        <w:ind w:left="1800"/>
      </w:pPr>
      <w:r>
        <w:t xml:space="preserve">Chair Oliver, supported by Infrastructure </w:t>
      </w:r>
      <w:r w:rsidR="006C4892">
        <w:t>Co-</w:t>
      </w:r>
      <w:r>
        <w:t xml:space="preserve">Chair Cavett, noted that most traffic violations took place about 8 am, and that having the TEP commence at 8 am would be more effective. Security and Enforcement Committee </w:t>
      </w:r>
      <w:r w:rsidR="006C4892">
        <w:t>Co-</w:t>
      </w:r>
      <w:r>
        <w:t>Chair Robert Simms stated that an 8 am starting time would work for officers. Ms. Cavett noted that revenue from citations could exceed</w:t>
      </w:r>
      <w:r w:rsidR="009E6D17">
        <w:t xml:space="preserve"> $1 million per year. At Chair Oliver’s proposal, Commissioner DeBlieux’ motion (M3) that the TEP be scheduled from 8 am – 2 pm daily, subject to review of operations and the 2018 budget, was approved unanimously.</w:t>
      </w:r>
    </w:p>
    <w:p w:rsidR="009E6D17" w:rsidRDefault="009E6D17" w:rsidP="00B33DB5">
      <w:pPr>
        <w:pStyle w:val="ListParagraph"/>
        <w:ind w:left="1800"/>
      </w:pPr>
    </w:p>
    <w:p w:rsidR="009E6D17" w:rsidRDefault="00AE2E91" w:rsidP="00B33DB5">
      <w:pPr>
        <w:pStyle w:val="ListParagraph"/>
        <w:ind w:left="1800"/>
      </w:pPr>
      <w:r>
        <w:t xml:space="preserve">Commissioner Speights was </w:t>
      </w:r>
      <w:r w:rsidR="009E6D17">
        <w:t xml:space="preserve">assured that sufficient funds were available, and that FQTF patrols accounted for the excess of OPSE charges over amounts budgeted. Treasurer DeBlieux reminded that the Patrol Plan should be reviewed, and emphasized the need to be fiscally responsible, particularly </w:t>
      </w:r>
      <w:r w:rsidR="001F4BE9">
        <w:t>because</w:t>
      </w:r>
      <w:r w:rsidR="009E6D17">
        <w:t xml:space="preserve"> G4S is taking on a larger administrative role.</w:t>
      </w:r>
    </w:p>
    <w:p w:rsidR="00B33DB5" w:rsidRDefault="00B33DB5" w:rsidP="0023528A"/>
    <w:p w:rsidR="003F677B" w:rsidRPr="00B7200D" w:rsidRDefault="003F677B" w:rsidP="003F677B">
      <w:pPr>
        <w:pStyle w:val="ListParagraph"/>
        <w:numPr>
          <w:ilvl w:val="2"/>
          <w:numId w:val="28"/>
        </w:numPr>
        <w:rPr>
          <w:i/>
        </w:rPr>
      </w:pPr>
      <w:r w:rsidRPr="00B7200D">
        <w:rPr>
          <w:i/>
        </w:rPr>
        <w:t>Consideration for payment of 1</w:t>
      </w:r>
      <w:r w:rsidRPr="00B7200D">
        <w:rPr>
          <w:i/>
          <w:vertAlign w:val="superscript"/>
        </w:rPr>
        <w:t>st</w:t>
      </w:r>
      <w:r w:rsidRPr="00B7200D">
        <w:rPr>
          <w:i/>
        </w:rPr>
        <w:t xml:space="preserve"> and 2</w:t>
      </w:r>
      <w:r w:rsidRPr="00B7200D">
        <w:rPr>
          <w:i/>
          <w:vertAlign w:val="superscript"/>
        </w:rPr>
        <w:t>nd</w:t>
      </w:r>
      <w:r w:rsidRPr="00B7200D">
        <w:rPr>
          <w:i/>
        </w:rPr>
        <w:t xml:space="preserve"> Quarter SDT Bills</w:t>
      </w:r>
    </w:p>
    <w:p w:rsidR="0023528A" w:rsidRDefault="0023528A" w:rsidP="0023528A">
      <w:pPr>
        <w:pStyle w:val="ListParagraph"/>
        <w:ind w:left="1800"/>
      </w:pPr>
    </w:p>
    <w:p w:rsidR="0023528A" w:rsidRDefault="00B7200D" w:rsidP="0023528A">
      <w:pPr>
        <w:pStyle w:val="ListParagraph"/>
        <w:ind w:left="1800"/>
      </w:pPr>
      <w:r>
        <w:t>Chair Oliver asked the Board to approve invoices from SDT for certain FQTF App</w:t>
      </w:r>
      <w:r w:rsidR="001F4BE9">
        <w:t>-related</w:t>
      </w:r>
      <w:r>
        <w:t xml:space="preserve"> expenses. He</w:t>
      </w:r>
      <w:r w:rsidR="0023528A">
        <w:t xml:space="preserve"> pointed out that SDT billed only for administrative expenses associated with updating the App, not for operations or profit. Treasurer DeBlieux noted that the expenses were not in the budget, but had been previously advised to the Board</w:t>
      </w:r>
      <w:r>
        <w:t xml:space="preserve"> that such would be levied</w:t>
      </w:r>
      <w:r w:rsidR="0023528A">
        <w:t xml:space="preserve">. Commissioner Watters suggested communicating with SDT regarding </w:t>
      </w:r>
      <w:r>
        <w:t xml:space="preserve">a breakout of </w:t>
      </w:r>
      <w:r w:rsidR="0023528A">
        <w:t xml:space="preserve">App expenses. </w:t>
      </w:r>
    </w:p>
    <w:p w:rsidR="00F42A67" w:rsidRDefault="00F42A67" w:rsidP="0023528A">
      <w:pPr>
        <w:pStyle w:val="ListParagraph"/>
        <w:ind w:left="1800"/>
      </w:pPr>
    </w:p>
    <w:p w:rsidR="00F42A67" w:rsidRDefault="00F42A67" w:rsidP="0023528A">
      <w:pPr>
        <w:pStyle w:val="ListParagraph"/>
        <w:ind w:left="1800"/>
      </w:pPr>
      <w:r>
        <w:lastRenderedPageBreak/>
        <w:t>Mr. Simms confirmed that the FQTF vehicles could not operate with</w:t>
      </w:r>
      <w:r w:rsidR="00B7200D">
        <w:t>out</w:t>
      </w:r>
      <w:r>
        <w:t xml:space="preserve"> access to the App, and noted that recent updates to the Apple operating system could cause difficulties.</w:t>
      </w:r>
    </w:p>
    <w:p w:rsidR="00F42A67" w:rsidRDefault="00F42A67" w:rsidP="0023528A">
      <w:pPr>
        <w:pStyle w:val="ListParagraph"/>
        <w:ind w:left="1800"/>
      </w:pPr>
    </w:p>
    <w:p w:rsidR="0023528A" w:rsidRDefault="00F42A67" w:rsidP="0023528A">
      <w:pPr>
        <w:pStyle w:val="ListParagraph"/>
        <w:ind w:left="1800"/>
      </w:pPr>
      <w:r>
        <w:t>Commissioner Watters’ Motion (M4) to pay SDT invoices for the first and second quarters of 2017, $2,887.04 and $3,904.98 respectively</w:t>
      </w:r>
      <w:r w:rsidR="00B7200D">
        <w:t>,</w:t>
      </w:r>
      <w:r>
        <w:t xml:space="preserve"> was approved unanimously.</w:t>
      </w:r>
    </w:p>
    <w:p w:rsidR="0023528A" w:rsidRDefault="0023528A" w:rsidP="0023528A">
      <w:pPr>
        <w:pStyle w:val="ListParagraph"/>
        <w:ind w:left="1800"/>
      </w:pPr>
    </w:p>
    <w:p w:rsidR="0023528A" w:rsidRPr="00B7200D" w:rsidRDefault="003F677B" w:rsidP="001F4BE9">
      <w:pPr>
        <w:pStyle w:val="ListParagraph"/>
        <w:keepNext/>
        <w:keepLines/>
        <w:numPr>
          <w:ilvl w:val="2"/>
          <w:numId w:val="28"/>
        </w:numPr>
        <w:rPr>
          <w:i/>
        </w:rPr>
      </w:pPr>
      <w:r w:rsidRPr="00B7200D">
        <w:rPr>
          <w:i/>
        </w:rPr>
        <w:t xml:space="preserve">Consideration for negotiating </w:t>
      </w:r>
      <w:r w:rsidR="00B7200D" w:rsidRPr="00B7200D">
        <w:rPr>
          <w:i/>
        </w:rPr>
        <w:t xml:space="preserve">a </w:t>
      </w:r>
      <w:r w:rsidRPr="00B7200D">
        <w:rPr>
          <w:i/>
        </w:rPr>
        <w:t xml:space="preserve">licensing agreement with SDT for </w:t>
      </w:r>
      <w:r w:rsidR="00B7200D" w:rsidRPr="00B7200D">
        <w:rPr>
          <w:i/>
        </w:rPr>
        <w:t xml:space="preserve">the </w:t>
      </w:r>
      <w:r w:rsidRPr="00B7200D">
        <w:rPr>
          <w:i/>
        </w:rPr>
        <w:t>FQTF App</w:t>
      </w:r>
    </w:p>
    <w:p w:rsidR="0023528A" w:rsidRDefault="0023528A" w:rsidP="001F4BE9">
      <w:pPr>
        <w:pStyle w:val="ListParagraph"/>
        <w:keepNext/>
        <w:keepLines/>
        <w:ind w:left="1800"/>
      </w:pPr>
    </w:p>
    <w:p w:rsidR="0023528A" w:rsidRDefault="00F42A67" w:rsidP="001F4BE9">
      <w:pPr>
        <w:pStyle w:val="ListParagraph"/>
        <w:keepNext/>
        <w:keepLines/>
        <w:ind w:left="1800"/>
      </w:pPr>
      <w:r>
        <w:t>Chair Oliver said that Executive Director Remington would be directed to explore licensing possibilities with SDT.</w:t>
      </w:r>
    </w:p>
    <w:p w:rsidR="0023528A" w:rsidRDefault="0023528A" w:rsidP="001F4BE9">
      <w:pPr>
        <w:pStyle w:val="ListParagraph"/>
        <w:keepNext/>
        <w:keepLines/>
        <w:ind w:left="1080"/>
      </w:pPr>
    </w:p>
    <w:p w:rsidR="003F677B" w:rsidRDefault="003F677B" w:rsidP="003F677B">
      <w:pPr>
        <w:pStyle w:val="ListParagraph"/>
        <w:numPr>
          <w:ilvl w:val="1"/>
          <w:numId w:val="28"/>
        </w:numPr>
      </w:pPr>
      <w:r>
        <w:t>Bourbon Street updates</w:t>
      </w:r>
    </w:p>
    <w:p w:rsidR="0094482F" w:rsidRDefault="00AE2E91" w:rsidP="00AE2E91">
      <w:pPr>
        <w:pStyle w:val="ListParagraph"/>
        <w:numPr>
          <w:ilvl w:val="2"/>
          <w:numId w:val="28"/>
        </w:numPr>
      </w:pPr>
      <w:r>
        <w:t>ED Remington</w:t>
      </w:r>
      <w:r w:rsidR="006C4892">
        <w:t xml:space="preserve"> </w:t>
      </w:r>
      <w:r>
        <w:t>reported block infrastructure completion deadlines were as follows:</w:t>
      </w:r>
    </w:p>
    <w:p w:rsidR="00AE2E91" w:rsidRDefault="00AE2E91" w:rsidP="00AE2E91">
      <w:pPr>
        <w:pStyle w:val="ListParagraph"/>
        <w:numPr>
          <w:ilvl w:val="3"/>
          <w:numId w:val="28"/>
        </w:numPr>
      </w:pPr>
      <w:r>
        <w:t>100 Block:</w:t>
      </w:r>
      <w:r w:rsidR="006C4892">
        <w:t xml:space="preserve"> </w:t>
      </w:r>
      <w:r>
        <w:t>end of September</w:t>
      </w:r>
    </w:p>
    <w:p w:rsidR="00AE2E91" w:rsidRDefault="00AE2E91" w:rsidP="00AE2E91">
      <w:pPr>
        <w:pStyle w:val="ListParagraph"/>
        <w:numPr>
          <w:ilvl w:val="3"/>
          <w:numId w:val="28"/>
        </w:numPr>
      </w:pPr>
      <w:r>
        <w:t>200 Block:</w:t>
      </w:r>
      <w:r>
        <w:tab/>
        <w:t>mid-November</w:t>
      </w:r>
    </w:p>
    <w:p w:rsidR="00AE2E91" w:rsidRDefault="00AE2E91" w:rsidP="00AE2E91">
      <w:pPr>
        <w:pStyle w:val="ListParagraph"/>
        <w:numPr>
          <w:ilvl w:val="3"/>
          <w:numId w:val="28"/>
        </w:numPr>
      </w:pPr>
      <w:r>
        <w:t>300 Block:</w:t>
      </w:r>
      <w:r>
        <w:tab/>
        <w:t>December</w:t>
      </w:r>
    </w:p>
    <w:p w:rsidR="00AE2E91" w:rsidRDefault="00AE2E91" w:rsidP="00AE2E91">
      <w:pPr>
        <w:pStyle w:val="ListParagraph"/>
        <w:numPr>
          <w:ilvl w:val="3"/>
          <w:numId w:val="28"/>
        </w:numPr>
      </w:pPr>
      <w:r>
        <w:t>400 Block:</w:t>
      </w:r>
      <w:r>
        <w:tab/>
        <w:t>December</w:t>
      </w:r>
    </w:p>
    <w:p w:rsidR="00AE2E91" w:rsidRDefault="00AE2E91" w:rsidP="00AE2E91">
      <w:pPr>
        <w:pStyle w:val="ListParagraph"/>
        <w:numPr>
          <w:ilvl w:val="2"/>
          <w:numId w:val="28"/>
        </w:numPr>
      </w:pPr>
      <w:r>
        <w:t xml:space="preserve">ED Remington reported that separate bids for the 500–800 blocks would result in separate contracts. Commissioner Musso urged a policy be adopted that work would cease from January until May. Commissioner Watters suggested that the ED arrange a meeting with City officials to underline concerns; Infrastructure Committee Chair Gail Cavett suggested meeting with Department of Public Works </w:t>
      </w:r>
      <w:r w:rsidR="004E0BE1">
        <w:t xml:space="preserve">(DPW) </w:t>
      </w:r>
      <w:r>
        <w:t>Director Galloway to review the schedule.</w:t>
      </w:r>
      <w:r w:rsidR="004E0BE1">
        <w:t xml:space="preserve"> Mr. Watters reminded that the only the Mayor can make firm decisions. Mr. Musso observed that no deadlines have thus far been met.</w:t>
      </w:r>
    </w:p>
    <w:p w:rsidR="004E0BE1" w:rsidRDefault="004E0BE1" w:rsidP="004E0BE1">
      <w:pPr>
        <w:ind w:left="1800"/>
      </w:pPr>
    </w:p>
    <w:p w:rsidR="004E0BE1" w:rsidRDefault="004E0BE1" w:rsidP="004E0BE1">
      <w:pPr>
        <w:ind w:left="1800"/>
      </w:pPr>
      <w:r>
        <w:t xml:space="preserve">Chair Oliver directed that </w:t>
      </w:r>
      <w:r w:rsidR="001F4BE9">
        <w:t xml:space="preserve">the ED arrange </w:t>
      </w:r>
      <w:r>
        <w:t>meetings with DPW and the Mayor’s Office and appointed a task force composed of Commissioners Musso, DeBlieux, Watters, and Furness.</w:t>
      </w:r>
    </w:p>
    <w:p w:rsidR="0094482F" w:rsidRDefault="0094482F" w:rsidP="0094482F">
      <w:pPr>
        <w:pStyle w:val="ListParagraph"/>
        <w:ind w:left="1080"/>
      </w:pPr>
    </w:p>
    <w:p w:rsidR="003F677B" w:rsidRDefault="003F677B" w:rsidP="003F677B">
      <w:pPr>
        <w:pStyle w:val="ListParagraph"/>
        <w:numPr>
          <w:ilvl w:val="1"/>
          <w:numId w:val="28"/>
        </w:numPr>
      </w:pPr>
      <w:r>
        <w:t>Results of insurance audit</w:t>
      </w:r>
    </w:p>
    <w:p w:rsidR="00F42A67" w:rsidRDefault="00F42A67" w:rsidP="00F42A67">
      <w:pPr>
        <w:pStyle w:val="ListParagraph"/>
        <w:ind w:left="1080"/>
      </w:pPr>
    </w:p>
    <w:p w:rsidR="00F42A67" w:rsidRDefault="00F42A67" w:rsidP="000E4A72">
      <w:pPr>
        <w:ind w:left="1080"/>
      </w:pPr>
      <w:r>
        <w:t xml:space="preserve">ED Remington reported that the insurance audit </w:t>
      </w:r>
      <w:r w:rsidR="000E4A72">
        <w:t xml:space="preserve">recommended that FQMD lower its general liability coverage (and consequently its excess liability coverage) and add crime, hired/non-owned auto, and assault and battery insurance. She hoped that this would reduce insurance expenditures overall. </w:t>
      </w:r>
      <w:r>
        <w:t xml:space="preserve">The policy expires October 2. Commissioner Musso opined that, if FQMD actually did all of the things called for in its enabling legislation, the responsibility assumed would </w:t>
      </w:r>
      <w:r w:rsidR="0094482F">
        <w:t>require additional insurance.</w:t>
      </w:r>
    </w:p>
    <w:p w:rsidR="004E0BE1" w:rsidRDefault="004E0BE1" w:rsidP="00F42A67">
      <w:pPr>
        <w:pStyle w:val="ListParagraph"/>
        <w:ind w:left="1080"/>
      </w:pPr>
    </w:p>
    <w:p w:rsidR="003F677B" w:rsidRDefault="003F677B" w:rsidP="003F677B">
      <w:pPr>
        <w:pStyle w:val="ListParagraph"/>
        <w:numPr>
          <w:ilvl w:val="1"/>
          <w:numId w:val="28"/>
        </w:numPr>
      </w:pPr>
      <w:r>
        <w:lastRenderedPageBreak/>
        <w:t>Upcoming event</w:t>
      </w:r>
      <w:r w:rsidR="00587AA6">
        <w:t>s</w:t>
      </w:r>
    </w:p>
    <w:p w:rsidR="003F677B" w:rsidRDefault="003F677B" w:rsidP="003F677B">
      <w:pPr>
        <w:pStyle w:val="ListParagraph"/>
        <w:ind w:left="1080"/>
      </w:pPr>
    </w:p>
    <w:p w:rsidR="00283EDB" w:rsidRDefault="003F677B" w:rsidP="0094482F">
      <w:pPr>
        <w:pStyle w:val="ListParagraph"/>
        <w:ind w:left="1080"/>
      </w:pPr>
      <w:r>
        <w:t xml:space="preserve">Executive Director Remington </w:t>
      </w:r>
      <w:r w:rsidR="0052533F">
        <w:t xml:space="preserve">presented the FQMD September newsletter (Att. 4) and </w:t>
      </w:r>
      <w:r>
        <w:t>reviewed an extensive list of events</w:t>
      </w:r>
      <w:r w:rsidR="0094482F">
        <w:t xml:space="preserve"> affecting the French Quarter, including (1) the FQMD </w:t>
      </w:r>
      <w:r w:rsidR="009C2198">
        <w:t xml:space="preserve">fundraising and </w:t>
      </w:r>
      <w:r w:rsidR="0094482F">
        <w:t xml:space="preserve">holiday </w:t>
      </w:r>
      <w:r w:rsidR="009C2198">
        <w:t xml:space="preserve">event </w:t>
      </w:r>
      <w:r w:rsidR="0094482F">
        <w:t>on December 11 at the Hotel Monteleone; and (2) that she was scheduled to give birth (general applause) on February 18, 2018 and would be taking parental leave as set out in the terms of employment.</w:t>
      </w:r>
    </w:p>
    <w:p w:rsidR="00283EDB" w:rsidRDefault="00283EDB" w:rsidP="00283EDB">
      <w:pPr>
        <w:ind w:left="360"/>
      </w:pPr>
    </w:p>
    <w:p w:rsidR="00283EDB" w:rsidRDefault="001870C0" w:rsidP="000F1486">
      <w:pPr>
        <w:pStyle w:val="ListParagraph"/>
        <w:numPr>
          <w:ilvl w:val="0"/>
          <w:numId w:val="31"/>
        </w:numPr>
      </w:pPr>
      <w:r>
        <w:t>Treasurer’s Reports (July and August, 2017)</w:t>
      </w:r>
    </w:p>
    <w:p w:rsidR="00A214A0" w:rsidRDefault="00A214A0" w:rsidP="00A214A0">
      <w:pPr>
        <w:pStyle w:val="ListParagraph"/>
      </w:pPr>
    </w:p>
    <w:p w:rsidR="004E0BE1" w:rsidRDefault="004E0BE1" w:rsidP="004E0BE1">
      <w:pPr>
        <w:ind w:left="720"/>
      </w:pPr>
      <w:r>
        <w:t xml:space="preserve">Treasurer DeBlieux presented Treasurer’s Reports for July and August, 2017 (Attachments 5 and 6) and reported that revenues and expenditures were generally in line with expectations. He noted the change in administration fees. Commissioner Berger suggested that a recap of achievements be prepared to </w:t>
      </w:r>
      <w:r w:rsidR="0052533F">
        <w:t xml:space="preserve">buttress continued </w:t>
      </w:r>
      <w:r>
        <w:t>support</w:t>
      </w:r>
      <w:r w:rsidR="0052533F">
        <w:t xml:space="preserve"> by funding organizations. Commissioner Speights’ Motion (M5) to approve the reports was approved unanimously.</w:t>
      </w:r>
    </w:p>
    <w:p w:rsidR="004E0BE1" w:rsidRDefault="004E0BE1" w:rsidP="004E0BE1">
      <w:pPr>
        <w:ind w:left="720"/>
      </w:pPr>
    </w:p>
    <w:p w:rsidR="00FD752D" w:rsidRDefault="00FD752D" w:rsidP="000F1486">
      <w:pPr>
        <w:pStyle w:val="ListParagraph"/>
        <w:numPr>
          <w:ilvl w:val="0"/>
          <w:numId w:val="31"/>
        </w:numPr>
      </w:pPr>
      <w:r>
        <w:t xml:space="preserve">Report by </w:t>
      </w:r>
      <w:r w:rsidR="000C4E9E">
        <w:t>Co-</w:t>
      </w:r>
      <w:r>
        <w:t>Chairs, Sec</w:t>
      </w:r>
      <w:r w:rsidR="005D00AD">
        <w:t>urity and Enforcement Committee</w:t>
      </w:r>
    </w:p>
    <w:p w:rsidR="00CE1595" w:rsidRDefault="00CE1595" w:rsidP="00CE1595"/>
    <w:p w:rsidR="00CE1595" w:rsidRDefault="001F4BE9" w:rsidP="00A535F9">
      <w:pPr>
        <w:ind w:left="720"/>
      </w:pPr>
      <w:r>
        <w:t xml:space="preserve">The report (Att. 7), presented by Co-Chair Bob Simms, </w:t>
      </w:r>
      <w:r w:rsidR="00CE1595">
        <w:t>included:</w:t>
      </w:r>
    </w:p>
    <w:p w:rsidR="00CE1595" w:rsidRDefault="00CE1595" w:rsidP="00CE1595"/>
    <w:p w:rsidR="00CE1595" w:rsidRDefault="00CE1595" w:rsidP="00A535F9">
      <w:pPr>
        <w:ind w:left="1080" w:hanging="360"/>
      </w:pPr>
      <w:r>
        <w:t xml:space="preserve">a. </w:t>
      </w:r>
      <w:r w:rsidR="00A535F9">
        <w:tab/>
      </w:r>
      <w:r w:rsidRPr="00A535F9">
        <w:rPr>
          <w:i/>
        </w:rPr>
        <w:t>French Quarter crime statistics</w:t>
      </w:r>
      <w:r>
        <w:t>. Mr. Simms reviewed crime statistics for the first, second, and third quarters of 2017. He noted that nine different police entities are working to protect the French Quarter but pointed to an assault on Royal St. that highlighted the lack of coordination between these multiple resources.</w:t>
      </w:r>
    </w:p>
    <w:p w:rsidR="00CE1595" w:rsidRDefault="00CE1595" w:rsidP="00A535F9">
      <w:pPr>
        <w:ind w:hanging="360"/>
      </w:pPr>
    </w:p>
    <w:p w:rsidR="00CE1595" w:rsidRDefault="00CE1595" w:rsidP="00A535F9">
      <w:pPr>
        <w:ind w:left="1080" w:hanging="360"/>
      </w:pPr>
      <w:r>
        <w:t xml:space="preserve">b.   </w:t>
      </w:r>
      <w:r w:rsidRPr="00A535F9">
        <w:rPr>
          <w:i/>
        </w:rPr>
        <w:t>Update on crime in the 800–1000 blocks of St. Louis St.</w:t>
      </w:r>
      <w:r>
        <w:t xml:space="preserve"> Mr. Simms underlined that the 800–1000 blocks remained a major source of citizen concern. He noted a resident lead initiative that resulted in the City placing restrictions on the Double Play bar.</w:t>
      </w:r>
    </w:p>
    <w:p w:rsidR="00CE1595" w:rsidRDefault="00CE1595" w:rsidP="00A535F9">
      <w:pPr>
        <w:ind w:hanging="360"/>
      </w:pPr>
    </w:p>
    <w:p w:rsidR="00CE1595" w:rsidRDefault="00CE1595" w:rsidP="00A535F9">
      <w:pPr>
        <w:ind w:left="1080" w:hanging="360"/>
      </w:pPr>
      <w:r>
        <w:t xml:space="preserve">c.    </w:t>
      </w:r>
      <w:r w:rsidRPr="00A535F9">
        <w:rPr>
          <w:i/>
        </w:rPr>
        <w:t>FQTF statistics.</w:t>
      </w:r>
      <w:r>
        <w:t xml:space="preserve"> Mr. Simms’ review of FQTF operations again highlighted the important role FQTF operations play in addressing French Quarter public safety issues. He noted that since inception the FQTF has responded to almost 47,000 incidents and has driven 134,000 miles.</w:t>
      </w:r>
    </w:p>
    <w:p w:rsidR="00CE1595" w:rsidRDefault="00CE1595" w:rsidP="00A535F9">
      <w:pPr>
        <w:ind w:hanging="360"/>
      </w:pPr>
    </w:p>
    <w:p w:rsidR="00CE1595" w:rsidRDefault="00CE1595" w:rsidP="00A535F9">
      <w:pPr>
        <w:ind w:left="1080" w:hanging="360"/>
      </w:pPr>
      <w:r>
        <w:t xml:space="preserve">d.   </w:t>
      </w:r>
      <w:r w:rsidR="00A535F9">
        <w:rPr>
          <w:i/>
        </w:rPr>
        <w:t>NOPD FQTF s</w:t>
      </w:r>
      <w:r w:rsidRPr="00A535F9">
        <w:rPr>
          <w:i/>
        </w:rPr>
        <w:t>upervision shortcomings</w:t>
      </w:r>
      <w:r>
        <w:t>. Mr. Simms pointed to problems in FQTF operations occasioned by a shortage of NOPD “supervisors,” as required by the CEA, to supervise FQTF details. Chair Oliver opined that the issue could perhaps be addressed by hiring an outside person (instead of G4S) to perform the supervisor role.</w:t>
      </w:r>
    </w:p>
    <w:p w:rsidR="00786E3E" w:rsidRPr="00786E3E" w:rsidRDefault="00786E3E" w:rsidP="00786E3E">
      <w:pPr>
        <w:rPr>
          <w:rFonts w:ascii="Times New Roman" w:hAnsi="Times New Roman"/>
        </w:rPr>
      </w:pPr>
    </w:p>
    <w:p w:rsidR="00011ACA" w:rsidRDefault="00E72F67" w:rsidP="000F1486">
      <w:pPr>
        <w:pStyle w:val="ListParagraph"/>
        <w:numPr>
          <w:ilvl w:val="0"/>
          <w:numId w:val="31"/>
        </w:numPr>
      </w:pPr>
      <w:r>
        <w:lastRenderedPageBreak/>
        <w:t>New Business</w:t>
      </w:r>
    </w:p>
    <w:p w:rsidR="00E72F67" w:rsidRDefault="00E72F67" w:rsidP="00E72F67">
      <w:pPr>
        <w:pStyle w:val="ListParagraph"/>
      </w:pPr>
    </w:p>
    <w:p w:rsidR="00E56A91" w:rsidRPr="008426E7" w:rsidRDefault="00F532C7" w:rsidP="00E72F67">
      <w:pPr>
        <w:pStyle w:val="ListParagraph"/>
      </w:pPr>
      <w:r>
        <w:t>No new business was brought before the Board.</w:t>
      </w:r>
    </w:p>
    <w:p w:rsidR="00E56A91" w:rsidRPr="008426E7" w:rsidRDefault="00E56A91" w:rsidP="008426E7">
      <w:pPr>
        <w:ind w:left="1080"/>
      </w:pPr>
    </w:p>
    <w:p w:rsidR="00FD752D" w:rsidRDefault="00FD752D" w:rsidP="000F1486">
      <w:pPr>
        <w:pStyle w:val="ListParagraph"/>
        <w:numPr>
          <w:ilvl w:val="0"/>
          <w:numId w:val="31"/>
        </w:numPr>
      </w:pPr>
      <w:r>
        <w:t>Future Meetings:</w:t>
      </w:r>
      <w:r w:rsidR="006C4892">
        <w:t xml:space="preserve"> </w:t>
      </w:r>
      <w:r w:rsidR="00F532C7">
        <w:t>November 6</w:t>
      </w:r>
      <w:r w:rsidR="00231D89">
        <w:t>, 2017</w:t>
      </w:r>
    </w:p>
    <w:p w:rsidR="00FD752D" w:rsidRDefault="00FD752D" w:rsidP="00FD752D">
      <w:pPr>
        <w:pStyle w:val="ListParagraph"/>
      </w:pPr>
    </w:p>
    <w:p w:rsidR="00FD752D" w:rsidRDefault="00FD752D" w:rsidP="001F4BE9">
      <w:pPr>
        <w:pStyle w:val="ListParagraph"/>
        <w:keepNext/>
        <w:keepLines/>
        <w:numPr>
          <w:ilvl w:val="0"/>
          <w:numId w:val="31"/>
        </w:numPr>
      </w:pPr>
      <w:r>
        <w:t>Adjournment</w:t>
      </w:r>
    </w:p>
    <w:p w:rsidR="008426E7" w:rsidRDefault="008426E7" w:rsidP="001F4BE9">
      <w:pPr>
        <w:pStyle w:val="ListParagraph"/>
        <w:keepNext/>
        <w:keepLines/>
      </w:pPr>
    </w:p>
    <w:p w:rsidR="008426E7" w:rsidRDefault="00E72F67" w:rsidP="001F4BE9">
      <w:pPr>
        <w:pStyle w:val="ListParagraph"/>
        <w:keepNext/>
        <w:keepLines/>
      </w:pPr>
      <w:r>
        <w:t>A</w:t>
      </w:r>
      <w:r w:rsidR="008426E7">
        <w:t>djournment</w:t>
      </w:r>
      <w:r>
        <w:t xml:space="preserve"> </w:t>
      </w:r>
      <w:r w:rsidR="00A646EB">
        <w:t>(M6</w:t>
      </w:r>
      <w:r w:rsidR="00C059A3">
        <w:t xml:space="preserve">) </w:t>
      </w:r>
      <w:r>
        <w:t>was</w:t>
      </w:r>
      <w:r w:rsidR="008426E7">
        <w:t xml:space="preserve"> approved by acclamation</w:t>
      </w:r>
      <w:r>
        <w:t xml:space="preserve"> at 4:20 pm</w:t>
      </w:r>
      <w:r w:rsidR="008426E7">
        <w:t>.</w:t>
      </w:r>
    </w:p>
    <w:p w:rsidR="00892F9C" w:rsidRDefault="00892F9C" w:rsidP="00283EDB"/>
    <w:p w:rsidR="00FD0D3F" w:rsidRDefault="0044602C">
      <w:r>
        <w:t>Respectfully submitted</w:t>
      </w:r>
    </w:p>
    <w:p w:rsidR="00343536" w:rsidRDefault="00343536"/>
    <w:p w:rsidR="0044602C" w:rsidRPr="009D316F" w:rsidRDefault="009D316F">
      <w:pPr>
        <w:rPr>
          <w:rFonts w:ascii="Freestyle Script" w:hAnsi="Freestyle Script"/>
          <w:sz w:val="44"/>
          <w:szCs w:val="44"/>
        </w:rPr>
      </w:pPr>
      <w:r w:rsidRPr="009D316F">
        <w:rPr>
          <w:rFonts w:ascii="Freestyle Script" w:hAnsi="Freestyle Script"/>
          <w:sz w:val="44"/>
          <w:szCs w:val="44"/>
        </w:rPr>
        <w:t xml:space="preserve">  Brian R. Furness</w:t>
      </w:r>
    </w:p>
    <w:p w:rsidR="0044602C" w:rsidRDefault="0044602C">
      <w:r>
        <w:t>________________________</w:t>
      </w:r>
    </w:p>
    <w:p w:rsidR="0044602C" w:rsidRDefault="0044602C">
      <w:r>
        <w:t>Brian R. Furness, Secretary</w:t>
      </w:r>
    </w:p>
    <w:p w:rsidR="0044602C" w:rsidRDefault="009D316F">
      <w:r>
        <w:t>(</w:t>
      </w:r>
      <w:r w:rsidR="00461F8C">
        <w:t>hand-signed original in FQMD files</w:t>
      </w:r>
      <w:bookmarkStart w:id="0" w:name="_GoBack"/>
      <w:bookmarkEnd w:id="0"/>
      <w:r>
        <w:t>)</w:t>
      </w:r>
    </w:p>
    <w:p w:rsidR="0044602C" w:rsidRDefault="0044602C"/>
    <w:p w:rsidR="0044602C" w:rsidRDefault="0044602C"/>
    <w:p w:rsidR="00FD0D3F" w:rsidRDefault="00FD0D3F">
      <w:r>
        <w:t>Annex 1:</w:t>
      </w:r>
      <w:r>
        <w:tab/>
        <w:t xml:space="preserve">Motions approved at the Meeting of </w:t>
      </w:r>
      <w:r w:rsidR="00DE1D11">
        <w:t>September 11</w:t>
      </w:r>
      <w:r w:rsidR="00144C59">
        <w:t>,</w:t>
      </w:r>
      <w:r w:rsidR="007258C9">
        <w:t xml:space="preserve"> 2017</w:t>
      </w:r>
    </w:p>
    <w:p w:rsidR="00540E6D" w:rsidRDefault="00FD0D3F">
      <w:r>
        <w:t>Annex 2:</w:t>
      </w:r>
      <w:r>
        <w:tab/>
      </w:r>
      <w:r w:rsidR="00E87AB1">
        <w:t xml:space="preserve">List of </w:t>
      </w:r>
      <w:r>
        <w:t>Attachments</w:t>
      </w:r>
      <w:r w:rsidR="00540E6D">
        <w:br w:type="page"/>
      </w:r>
    </w:p>
    <w:p w:rsidR="008C5D85" w:rsidRPr="00FD0D3F" w:rsidRDefault="00FD0D3F" w:rsidP="00FD0D3F">
      <w:pPr>
        <w:pStyle w:val="ListParagraph"/>
        <w:ind w:left="0"/>
        <w:rPr>
          <w:b/>
          <w:sz w:val="28"/>
          <w:szCs w:val="28"/>
        </w:rPr>
      </w:pPr>
      <w:r>
        <w:rPr>
          <w:b/>
          <w:sz w:val="28"/>
          <w:szCs w:val="28"/>
        </w:rPr>
        <w:lastRenderedPageBreak/>
        <w:t xml:space="preserve">ANNEX 1: </w:t>
      </w:r>
      <w:r w:rsidR="008C5D85" w:rsidRPr="00FD0D3F">
        <w:rPr>
          <w:b/>
          <w:sz w:val="28"/>
          <w:szCs w:val="28"/>
        </w:rPr>
        <w:t>Motions</w:t>
      </w:r>
      <w:r w:rsidR="00592F91" w:rsidRPr="00FD0D3F">
        <w:rPr>
          <w:rStyle w:val="FootnoteReference"/>
          <w:b/>
          <w:sz w:val="28"/>
          <w:szCs w:val="28"/>
        </w:rPr>
        <w:footnoteReference w:id="2"/>
      </w:r>
      <w:r w:rsidR="008C5D85" w:rsidRPr="00FD0D3F">
        <w:rPr>
          <w:b/>
          <w:sz w:val="28"/>
          <w:szCs w:val="28"/>
        </w:rPr>
        <w:t xml:space="preserve"> – </w:t>
      </w:r>
      <w:r w:rsidR="00DE1D11">
        <w:rPr>
          <w:b/>
          <w:sz w:val="28"/>
          <w:szCs w:val="28"/>
        </w:rPr>
        <w:t xml:space="preserve">Regular </w:t>
      </w:r>
      <w:r w:rsidR="008C5D85" w:rsidRPr="00FD0D3F">
        <w:rPr>
          <w:b/>
          <w:sz w:val="28"/>
          <w:szCs w:val="28"/>
        </w:rPr>
        <w:t xml:space="preserve">Meeting of </w:t>
      </w:r>
      <w:r w:rsidR="00DE1D11">
        <w:rPr>
          <w:b/>
          <w:sz w:val="28"/>
          <w:szCs w:val="28"/>
        </w:rPr>
        <w:t>September 11</w:t>
      </w:r>
      <w:r w:rsidR="00D6016A">
        <w:rPr>
          <w:b/>
          <w:sz w:val="28"/>
          <w:szCs w:val="28"/>
        </w:rPr>
        <w:t>, 2017</w:t>
      </w:r>
    </w:p>
    <w:p w:rsidR="008C5D85" w:rsidRPr="00FD0D3F" w:rsidRDefault="008C5D85" w:rsidP="00892F9C">
      <w:pPr>
        <w:pStyle w:val="ListParagraph"/>
        <w:rPr>
          <w:b/>
        </w:rPr>
      </w:pPr>
    </w:p>
    <w:p w:rsidR="00E3682C" w:rsidRDefault="00B106E4" w:rsidP="008C5D85">
      <w:pPr>
        <w:pStyle w:val="ListParagraph"/>
        <w:numPr>
          <w:ilvl w:val="0"/>
          <w:numId w:val="4"/>
        </w:numPr>
      </w:pPr>
      <w:r>
        <w:rPr>
          <w:i/>
        </w:rPr>
        <w:t>July 10</w:t>
      </w:r>
      <w:r w:rsidR="002A4590" w:rsidRPr="002A4590">
        <w:rPr>
          <w:i/>
        </w:rPr>
        <w:t xml:space="preserve"> Minutes</w:t>
      </w:r>
      <w:r w:rsidR="0092236C">
        <w:rPr>
          <w:i/>
        </w:rPr>
        <w:t xml:space="preserve"> (Agenda III)</w:t>
      </w:r>
      <w:r w:rsidR="002A4590" w:rsidRPr="002A4590">
        <w:rPr>
          <w:i/>
        </w:rPr>
        <w:t>.</w:t>
      </w:r>
      <w:r w:rsidR="002A4590">
        <w:t xml:space="preserve"> </w:t>
      </w:r>
      <w:r>
        <w:t>Nicholas Musso</w:t>
      </w:r>
      <w:r w:rsidR="002A4590">
        <w:t xml:space="preserve">: </w:t>
      </w:r>
      <w:r w:rsidR="00EC1E11">
        <w:t>“</w:t>
      </w:r>
      <w:r w:rsidR="002F45E2">
        <w:t xml:space="preserve">... </w:t>
      </w:r>
      <w:r w:rsidR="00EC1E11">
        <w:t>t</w:t>
      </w:r>
      <w:r w:rsidR="00894823">
        <w:t xml:space="preserve">hat the </w:t>
      </w:r>
      <w:r w:rsidR="00DA6D75">
        <w:t>Minutes</w:t>
      </w:r>
      <w:r w:rsidR="00894823">
        <w:t xml:space="preserve"> for </w:t>
      </w:r>
      <w:r w:rsidR="00DA6D75">
        <w:t xml:space="preserve">the </w:t>
      </w:r>
      <w:r>
        <w:t>July 10</w:t>
      </w:r>
      <w:r w:rsidR="002A4590">
        <w:t xml:space="preserve">, 2017 Regular Meeting </w:t>
      </w:r>
      <w:r w:rsidR="00DA6D75">
        <w:t>be approved</w:t>
      </w:r>
      <w:r w:rsidR="00894823">
        <w:t xml:space="preserve">.” Second: </w:t>
      </w:r>
      <w:r>
        <w:t>Speights</w:t>
      </w:r>
      <w:r w:rsidR="00894823">
        <w:t>. Approved unanimously.</w:t>
      </w:r>
    </w:p>
    <w:p w:rsidR="0092236C" w:rsidRDefault="0092236C" w:rsidP="008C5D85">
      <w:pPr>
        <w:pStyle w:val="ListParagraph"/>
        <w:numPr>
          <w:ilvl w:val="0"/>
          <w:numId w:val="4"/>
        </w:numPr>
      </w:pPr>
      <w:r>
        <w:rPr>
          <w:i/>
        </w:rPr>
        <w:t>2016 Executive Session (Agenda IV).</w:t>
      </w:r>
      <w:r>
        <w:t xml:space="preserve"> Jeremy DeBlieux: “... that decisions reached in Executive Session be ratified as follows:</w:t>
      </w:r>
    </w:p>
    <w:p w:rsidR="0092236C" w:rsidRDefault="0092236C" w:rsidP="0092236C">
      <w:pPr>
        <w:ind w:left="720" w:right="720"/>
        <w:contextualSpacing/>
        <w:rPr>
          <w:b/>
          <w:sz w:val="28"/>
          <w:szCs w:val="28"/>
        </w:rPr>
      </w:pPr>
    </w:p>
    <w:p w:rsidR="0092236C" w:rsidRPr="0092236C" w:rsidRDefault="0092236C" w:rsidP="0092236C">
      <w:pPr>
        <w:ind w:left="720" w:right="720"/>
        <w:contextualSpacing/>
        <w:rPr>
          <w:i/>
        </w:rPr>
      </w:pPr>
      <w:r w:rsidRPr="0092236C">
        <w:rPr>
          <w:i/>
        </w:rPr>
        <w:t>Executive Director Remuneration.</w:t>
      </w:r>
      <w:r w:rsidRPr="0092236C">
        <w:t xml:space="preserve"> Executive Session of March 7, 2016</w:t>
      </w:r>
      <w:r>
        <w:t xml:space="preserve">. </w:t>
      </w:r>
      <w:r w:rsidRPr="0092236C">
        <w:t xml:space="preserve">“…that on the payroll reporting date closest to the Executive Director’s employment anniversary, the overall salary be increased by three (3) percent and that the FQMD contribution to the Executive Director’s health insurance be increased by $50 per month.” </w:t>
      </w:r>
    </w:p>
    <w:p w:rsidR="0092236C" w:rsidRDefault="0092236C" w:rsidP="0092236C">
      <w:pPr>
        <w:ind w:left="720" w:right="720"/>
        <w:contextualSpacing/>
      </w:pPr>
    </w:p>
    <w:p w:rsidR="0092236C" w:rsidRDefault="0092236C" w:rsidP="0092236C">
      <w:pPr>
        <w:ind w:left="720" w:right="720"/>
        <w:contextualSpacing/>
      </w:pPr>
      <w:r w:rsidRPr="0092236C">
        <w:rPr>
          <w:i/>
        </w:rPr>
        <w:t>Appreciation for Legal Services.</w:t>
      </w:r>
      <w:r>
        <w:t xml:space="preserve"> </w:t>
      </w:r>
      <w:r w:rsidRPr="0092236C">
        <w:t>Executive Session of July 11, 2016</w:t>
      </w:r>
      <w:r>
        <w:t xml:space="preserve">. </w:t>
      </w:r>
      <w:r w:rsidRPr="007275AC">
        <w:t>“</w:t>
      </w:r>
      <w:r>
        <w:t>…t</w:t>
      </w:r>
      <w:r w:rsidRPr="007275AC">
        <w:t xml:space="preserve">hat the Board accepts with gratitude the Rosenberg’s offer of services in the matter of Riley v Watters, et al.” </w:t>
      </w:r>
    </w:p>
    <w:p w:rsidR="0092236C" w:rsidRPr="007275AC" w:rsidRDefault="0092236C" w:rsidP="0092236C">
      <w:pPr>
        <w:contextualSpacing/>
      </w:pPr>
    </w:p>
    <w:p w:rsidR="0092236C" w:rsidRDefault="0092236C" w:rsidP="0092236C">
      <w:pPr>
        <w:pStyle w:val="ListParagraph"/>
        <w:ind w:left="360"/>
      </w:pPr>
      <w:r>
        <w:t>Second: Watters. Approved unanimously.</w:t>
      </w:r>
    </w:p>
    <w:p w:rsidR="0092236C" w:rsidRDefault="0092236C" w:rsidP="0092236C">
      <w:pPr>
        <w:pStyle w:val="ListParagraph"/>
        <w:ind w:left="360"/>
      </w:pPr>
    </w:p>
    <w:p w:rsidR="00E74440" w:rsidRDefault="00E74440" w:rsidP="008C5D85">
      <w:pPr>
        <w:pStyle w:val="ListParagraph"/>
        <w:numPr>
          <w:ilvl w:val="0"/>
          <w:numId w:val="4"/>
        </w:numPr>
      </w:pPr>
      <w:r w:rsidRPr="00E74440">
        <w:rPr>
          <w:i/>
        </w:rPr>
        <w:t>FQTF Traffic Enforcement Patrol hours (Agenda IV.a).</w:t>
      </w:r>
      <w:r>
        <w:t xml:space="preserve"> Jeremy DeBlieux: “... that the FQTF Traffic Enforcement Patrol be scheduled from 8 am – 2 pm daily, pending review of operations and the 2018 budget.” Second: Caputo. Approved unanimously.</w:t>
      </w:r>
    </w:p>
    <w:p w:rsidR="00E74440" w:rsidRPr="00E74440" w:rsidRDefault="00E74440" w:rsidP="00E74440">
      <w:pPr>
        <w:pStyle w:val="ListParagraph"/>
        <w:ind w:left="360"/>
      </w:pPr>
    </w:p>
    <w:p w:rsidR="00E74440" w:rsidRPr="00E74440" w:rsidRDefault="00E74440" w:rsidP="008C5D85">
      <w:pPr>
        <w:pStyle w:val="ListParagraph"/>
        <w:numPr>
          <w:ilvl w:val="0"/>
          <w:numId w:val="4"/>
        </w:numPr>
      </w:pPr>
      <w:r w:rsidRPr="004E1B58">
        <w:rPr>
          <w:i/>
        </w:rPr>
        <w:t>Payment of SDT app-related invoices (Agenda IV.b).</w:t>
      </w:r>
      <w:r>
        <w:t xml:space="preserve"> </w:t>
      </w:r>
      <w:r w:rsidR="004E1B58">
        <w:t>Robert Watters: “... that SDT invoices for $2,887.04 and $3,904.98, covering FQTF app-related expenses, be paid.” Second: Speights. Approved unanimously.</w:t>
      </w:r>
    </w:p>
    <w:p w:rsidR="00E74440" w:rsidRPr="00E74440" w:rsidRDefault="00E74440" w:rsidP="00E74440">
      <w:pPr>
        <w:pStyle w:val="ListParagraph"/>
        <w:rPr>
          <w:i/>
        </w:rPr>
      </w:pPr>
    </w:p>
    <w:p w:rsidR="00EC1E11" w:rsidRDefault="002A4590" w:rsidP="008C5D85">
      <w:pPr>
        <w:pStyle w:val="ListParagraph"/>
        <w:numPr>
          <w:ilvl w:val="0"/>
          <w:numId w:val="4"/>
        </w:numPr>
      </w:pPr>
      <w:r>
        <w:rPr>
          <w:i/>
        </w:rPr>
        <w:t>T</w:t>
      </w:r>
      <w:r w:rsidR="004E1B58">
        <w:rPr>
          <w:i/>
        </w:rPr>
        <w:t>reasurer’s Reports (Agenda VII</w:t>
      </w:r>
      <w:r>
        <w:rPr>
          <w:i/>
        </w:rPr>
        <w:t>)</w:t>
      </w:r>
      <w:r w:rsidR="00EC1E11">
        <w:rPr>
          <w:i/>
        </w:rPr>
        <w:t>:</w:t>
      </w:r>
      <w:r w:rsidR="00EC1E11">
        <w:t xml:space="preserve"> </w:t>
      </w:r>
      <w:r w:rsidR="004E1B58">
        <w:t>David Speights</w:t>
      </w:r>
      <w:r w:rsidR="002F45E2">
        <w:t>:</w:t>
      </w:r>
      <w:r>
        <w:t xml:space="preserve"> “... </w:t>
      </w:r>
      <w:r w:rsidR="001564C8">
        <w:t xml:space="preserve">that </w:t>
      </w:r>
      <w:r>
        <w:t xml:space="preserve">the Treasurer’s Reports for </w:t>
      </w:r>
      <w:r w:rsidR="004E1B58">
        <w:t>July and August</w:t>
      </w:r>
      <w:r>
        <w:t xml:space="preserve"> 2017 </w:t>
      </w:r>
      <w:r w:rsidR="001564C8">
        <w:t>be approved</w:t>
      </w:r>
      <w:r>
        <w:t>.”</w:t>
      </w:r>
      <w:r w:rsidR="001564C8">
        <w:t xml:space="preserve"> Second: </w:t>
      </w:r>
      <w:r w:rsidR="004E1B58">
        <w:t>Musso</w:t>
      </w:r>
      <w:r w:rsidR="00CC2A1B">
        <w:t xml:space="preserve">. Approved </w:t>
      </w:r>
      <w:r w:rsidR="005D3A30">
        <w:t>unanimously.</w:t>
      </w:r>
    </w:p>
    <w:p w:rsidR="004E1B58" w:rsidRDefault="004E1B58" w:rsidP="004E1B58"/>
    <w:p w:rsidR="004C5B96" w:rsidRPr="0008420B" w:rsidRDefault="004C5B96" w:rsidP="0008420B">
      <w:pPr>
        <w:pStyle w:val="ListParagraph"/>
        <w:numPr>
          <w:ilvl w:val="0"/>
          <w:numId w:val="4"/>
        </w:numPr>
      </w:pPr>
      <w:r>
        <w:rPr>
          <w:i/>
        </w:rPr>
        <w:t>Adjournment</w:t>
      </w:r>
      <w:r w:rsidR="009F76FE">
        <w:rPr>
          <w:i/>
        </w:rPr>
        <w:t xml:space="preserve"> (Agenda XI</w:t>
      </w:r>
      <w:r w:rsidR="00C43A1F">
        <w:rPr>
          <w:i/>
        </w:rPr>
        <w:t xml:space="preserve">). </w:t>
      </w:r>
      <w:r w:rsidR="004E1B58">
        <w:t>Nicholas Musso</w:t>
      </w:r>
      <w:r w:rsidR="002F45E2">
        <w:t xml:space="preserve">: </w:t>
      </w:r>
      <w:r w:rsidR="00C43A1F">
        <w:t>“</w:t>
      </w:r>
      <w:r w:rsidR="002F45E2">
        <w:t xml:space="preserve">... </w:t>
      </w:r>
      <w:r w:rsidR="00C43A1F">
        <w:t>t</w:t>
      </w:r>
      <w:r w:rsidR="00936B81">
        <w:t xml:space="preserve">hat the meeting be adjourned.” </w:t>
      </w:r>
      <w:r w:rsidR="002F45E2">
        <w:t xml:space="preserve">Second: </w:t>
      </w:r>
      <w:r w:rsidR="004E1B58">
        <w:t>Watters</w:t>
      </w:r>
      <w:r w:rsidR="002F45E2">
        <w:t xml:space="preserve">. </w:t>
      </w:r>
      <w:r w:rsidR="00E87AB1">
        <w:t>Approved by acclamation.</w:t>
      </w:r>
    </w:p>
    <w:p w:rsidR="002D0598" w:rsidRDefault="002D0598" w:rsidP="002D0598">
      <w:pPr>
        <w:pStyle w:val="ListParagraph"/>
        <w:ind w:left="1080"/>
        <w:rPr>
          <w:i/>
        </w:rPr>
      </w:pPr>
    </w:p>
    <w:p w:rsidR="002D0598" w:rsidRDefault="002D0598" w:rsidP="002D0598">
      <w:pPr>
        <w:pStyle w:val="ListParagraph"/>
        <w:ind w:left="1080"/>
        <w:rPr>
          <w:i/>
        </w:rPr>
      </w:pPr>
    </w:p>
    <w:p w:rsidR="002D0598" w:rsidRPr="00FD0D3F" w:rsidRDefault="00FD0D3F" w:rsidP="00FD0D3F">
      <w:pPr>
        <w:pStyle w:val="ListParagraph"/>
        <w:ind w:left="0"/>
        <w:rPr>
          <w:b/>
          <w:sz w:val="28"/>
          <w:szCs w:val="28"/>
        </w:rPr>
      </w:pPr>
      <w:r>
        <w:rPr>
          <w:b/>
          <w:sz w:val="28"/>
          <w:szCs w:val="28"/>
        </w:rPr>
        <w:t xml:space="preserve">ANNEX 2: </w:t>
      </w:r>
      <w:r w:rsidR="002D0598" w:rsidRPr="00FD0D3F">
        <w:rPr>
          <w:b/>
          <w:sz w:val="28"/>
          <w:szCs w:val="28"/>
        </w:rPr>
        <w:t xml:space="preserve">Attachments – </w:t>
      </w:r>
      <w:r w:rsidR="00DE1D11">
        <w:rPr>
          <w:b/>
          <w:sz w:val="28"/>
          <w:szCs w:val="28"/>
        </w:rPr>
        <w:t xml:space="preserve">Regular </w:t>
      </w:r>
      <w:r w:rsidR="002D0598" w:rsidRPr="00FD0D3F">
        <w:rPr>
          <w:b/>
          <w:sz w:val="28"/>
          <w:szCs w:val="28"/>
        </w:rPr>
        <w:t xml:space="preserve">Meeting of </w:t>
      </w:r>
      <w:r w:rsidR="00DE1D11">
        <w:rPr>
          <w:b/>
          <w:sz w:val="28"/>
          <w:szCs w:val="28"/>
        </w:rPr>
        <w:t>September 11</w:t>
      </w:r>
      <w:r w:rsidR="009F51C8">
        <w:rPr>
          <w:b/>
          <w:sz w:val="28"/>
          <w:szCs w:val="28"/>
        </w:rPr>
        <w:t>, 2017</w:t>
      </w:r>
    </w:p>
    <w:p w:rsidR="002D0598" w:rsidRDefault="002D0598" w:rsidP="002D0598">
      <w:pPr>
        <w:pStyle w:val="ListParagraph"/>
      </w:pPr>
    </w:p>
    <w:p w:rsidR="004869EB" w:rsidRDefault="004869EB" w:rsidP="002D0598">
      <w:pPr>
        <w:pStyle w:val="ListParagraph"/>
        <w:numPr>
          <w:ilvl w:val="0"/>
          <w:numId w:val="6"/>
        </w:numPr>
      </w:pPr>
      <w:r>
        <w:t xml:space="preserve">Agenda — Meeting of </w:t>
      </w:r>
      <w:r w:rsidR="00B106E4">
        <w:t>September</w:t>
      </w:r>
      <w:r w:rsidR="00D6016A">
        <w:t>, 2017</w:t>
      </w:r>
    </w:p>
    <w:p w:rsidR="00EF5406" w:rsidRDefault="00FD0D3F" w:rsidP="00FD0AC3">
      <w:pPr>
        <w:pStyle w:val="ListParagraph"/>
        <w:numPr>
          <w:ilvl w:val="0"/>
          <w:numId w:val="6"/>
        </w:numPr>
      </w:pPr>
      <w:r>
        <w:t xml:space="preserve">Minutes — </w:t>
      </w:r>
      <w:r w:rsidR="00D76A08">
        <w:t xml:space="preserve">Regular </w:t>
      </w:r>
      <w:r w:rsidR="000C17EA">
        <w:t xml:space="preserve">Meeting of </w:t>
      </w:r>
      <w:r w:rsidR="00B106E4">
        <w:t>July 10</w:t>
      </w:r>
      <w:r w:rsidR="00D6016A">
        <w:t>,</w:t>
      </w:r>
      <w:r w:rsidR="001564C8">
        <w:t xml:space="preserve"> 2017</w:t>
      </w:r>
      <w:r w:rsidR="009D4903">
        <w:t xml:space="preserve"> </w:t>
      </w:r>
      <w:r w:rsidR="00E74440">
        <w:t>(as approved)</w:t>
      </w:r>
    </w:p>
    <w:p w:rsidR="00E74440" w:rsidRDefault="00E74440" w:rsidP="00FD0AC3">
      <w:pPr>
        <w:pStyle w:val="ListParagraph"/>
        <w:numPr>
          <w:ilvl w:val="0"/>
          <w:numId w:val="6"/>
        </w:numPr>
      </w:pPr>
      <w:r>
        <w:t>FQTF Expenses May 2017 – August 2017</w:t>
      </w:r>
    </w:p>
    <w:p w:rsidR="004E1B58" w:rsidRDefault="004E1B58" w:rsidP="00FD0AC3">
      <w:pPr>
        <w:pStyle w:val="ListParagraph"/>
        <w:numPr>
          <w:ilvl w:val="0"/>
          <w:numId w:val="6"/>
        </w:numPr>
      </w:pPr>
      <w:r>
        <w:t>FQMD “September 2017 Newsletter”</w:t>
      </w:r>
    </w:p>
    <w:p w:rsidR="002F45E2" w:rsidRDefault="00D92CEC" w:rsidP="00D92CEC">
      <w:pPr>
        <w:pStyle w:val="ListParagraph"/>
        <w:numPr>
          <w:ilvl w:val="0"/>
          <w:numId w:val="6"/>
        </w:numPr>
      </w:pPr>
      <w:r>
        <w:t>Treasurer’s Report-</w:t>
      </w:r>
      <w:r w:rsidR="004E1B58">
        <w:t>July</w:t>
      </w:r>
      <w:r>
        <w:t>, 2017: Operating Account/FQTF Account</w:t>
      </w:r>
    </w:p>
    <w:p w:rsidR="002F45E2" w:rsidRDefault="002F45E2" w:rsidP="002F45E2">
      <w:pPr>
        <w:pStyle w:val="ListParagraph"/>
        <w:numPr>
          <w:ilvl w:val="0"/>
          <w:numId w:val="6"/>
        </w:numPr>
      </w:pPr>
      <w:r>
        <w:lastRenderedPageBreak/>
        <w:t>Treasurer’s Report-</w:t>
      </w:r>
      <w:r w:rsidR="004E1B58">
        <w:t>August</w:t>
      </w:r>
      <w:r>
        <w:t>, 2017: Operating Account/FQTF Account</w:t>
      </w:r>
    </w:p>
    <w:p w:rsidR="00753075" w:rsidRDefault="00FD752D" w:rsidP="002D0598">
      <w:pPr>
        <w:pStyle w:val="ListParagraph"/>
        <w:numPr>
          <w:ilvl w:val="0"/>
          <w:numId w:val="6"/>
        </w:numPr>
      </w:pPr>
      <w:r>
        <w:t xml:space="preserve">Security and Enforcement Committee Report </w:t>
      </w:r>
      <w:r w:rsidR="001564C8">
        <w:t>for</w:t>
      </w:r>
      <w:r>
        <w:t xml:space="preserve"> the </w:t>
      </w:r>
      <w:r w:rsidR="004E1B58">
        <w:t>September 11</w:t>
      </w:r>
      <w:r w:rsidR="00CD2F0C">
        <w:t>, 2017</w:t>
      </w:r>
      <w:r>
        <w:t xml:space="preserve"> Meeting</w:t>
      </w:r>
    </w:p>
    <w:p w:rsidR="0063430B" w:rsidRDefault="0063430B" w:rsidP="00917D89">
      <w:pPr>
        <w:pStyle w:val="ListParagraph"/>
        <w:ind w:left="360"/>
      </w:pPr>
    </w:p>
    <w:sectPr w:rsidR="0063430B" w:rsidSect="002F7BA0">
      <w:headerReference w:type="default" r:id="rId9"/>
      <w:footerReference w:type="default" r:id="rId10"/>
      <w:footerReference w:type="first" r:id="rId1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67" w:rsidRDefault="00D35C67" w:rsidP="00892F9C">
      <w:r>
        <w:separator/>
      </w:r>
    </w:p>
  </w:endnote>
  <w:endnote w:type="continuationSeparator" w:id="0">
    <w:p w:rsidR="00D35C67" w:rsidRDefault="00D35C67" w:rsidP="008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r>
      <w:rPr>
        <w:b/>
        <w:sz w:val="16"/>
        <w:szCs w:val="16"/>
      </w:rPr>
      <w:t xml:space="preserve">created by the Legislature as a means for the residential and business communities to work together </w:t>
    </w:r>
  </w:p>
  <w:p w:rsidR="00F04C5D" w:rsidRDefault="00F04C5D" w:rsidP="00F04C5D">
    <w:pPr>
      <w:jc w:val="center"/>
      <w:rPr>
        <w:b/>
        <w:sz w:val="16"/>
        <w:szCs w:val="16"/>
      </w:rPr>
    </w:pPr>
    <w:r>
      <w:rPr>
        <w:b/>
        <w:sz w:val="16"/>
        <w:szCs w:val="16"/>
      </w:rPr>
      <w:t xml:space="preserve">to protect, preserve and maintain the world famous French Quarter </w:t>
    </w:r>
  </w:p>
  <w:p w:rsidR="00F04C5D" w:rsidRDefault="00F04C5D" w:rsidP="00F04C5D">
    <w:pPr>
      <w:jc w:val="center"/>
      <w:rPr>
        <w:b/>
        <w:sz w:val="16"/>
        <w:szCs w:val="16"/>
      </w:rPr>
    </w:pPr>
    <w:r>
      <w:rPr>
        <w:b/>
        <w:sz w:val="16"/>
        <w:szCs w:val="16"/>
      </w:rPr>
      <w:t>as a safe, clean, vibrant and friendly neighborhood for residents, businesses and visitors.</w:t>
    </w:r>
    <w:r w:rsidR="006C4892">
      <w:rPr>
        <w:b/>
        <w:sz w:val="16"/>
        <w:szCs w:val="16"/>
      </w:rPr>
      <w:t xml:space="preserve"> </w:t>
    </w:r>
  </w:p>
  <w:p w:rsidR="00F04C5D" w:rsidRPr="001845B6" w:rsidRDefault="00D35C67"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5D" w:rsidRDefault="00F04C5D" w:rsidP="00F04C5D">
    <w:pPr>
      <w:jc w:val="center"/>
      <w:rPr>
        <w:b/>
        <w:sz w:val="16"/>
        <w:szCs w:val="16"/>
      </w:rPr>
    </w:pPr>
  </w:p>
  <w:p w:rsidR="00F04C5D" w:rsidRDefault="00F04C5D" w:rsidP="00F04C5D">
    <w:pPr>
      <w:jc w:val="center"/>
      <w:rPr>
        <w:b/>
        <w:sz w:val="16"/>
        <w:szCs w:val="16"/>
      </w:rPr>
    </w:pPr>
    <w:r>
      <w:rPr>
        <w:b/>
        <w:sz w:val="16"/>
        <w:szCs w:val="16"/>
      </w:rPr>
      <w:t xml:space="preserve">The French Quarter Management District is a State entity </w:t>
    </w:r>
  </w:p>
  <w:p w:rsidR="00F04C5D" w:rsidRDefault="00F04C5D" w:rsidP="00F04C5D">
    <w:pPr>
      <w:jc w:val="center"/>
      <w:rPr>
        <w:b/>
        <w:sz w:val="16"/>
        <w:szCs w:val="16"/>
      </w:rPr>
    </w:pPr>
    <w:r>
      <w:rPr>
        <w:b/>
        <w:sz w:val="16"/>
        <w:szCs w:val="16"/>
      </w:rPr>
      <w:t xml:space="preserve">created by the Legislature as a means for the residential and business communities to work together </w:t>
    </w:r>
  </w:p>
  <w:p w:rsidR="00F04C5D" w:rsidRDefault="00F04C5D" w:rsidP="00F04C5D">
    <w:pPr>
      <w:jc w:val="center"/>
      <w:rPr>
        <w:b/>
        <w:sz w:val="16"/>
        <w:szCs w:val="16"/>
      </w:rPr>
    </w:pPr>
    <w:r>
      <w:rPr>
        <w:b/>
        <w:sz w:val="16"/>
        <w:szCs w:val="16"/>
      </w:rPr>
      <w:t xml:space="preserve">to protect, preserve and maintain the world famous French Quarter </w:t>
    </w:r>
  </w:p>
  <w:p w:rsidR="00F04C5D" w:rsidRDefault="00F04C5D" w:rsidP="00F04C5D">
    <w:pPr>
      <w:jc w:val="center"/>
      <w:rPr>
        <w:b/>
        <w:sz w:val="16"/>
        <w:szCs w:val="16"/>
      </w:rPr>
    </w:pPr>
    <w:r>
      <w:rPr>
        <w:b/>
        <w:sz w:val="16"/>
        <w:szCs w:val="16"/>
      </w:rPr>
      <w:t>as a safe, clean, vibrant and friendly neighborhood for residents, businesses and visitors.</w:t>
    </w:r>
    <w:r w:rsidR="006C4892">
      <w:rPr>
        <w:b/>
        <w:sz w:val="16"/>
        <w:szCs w:val="16"/>
      </w:rPr>
      <w:t xml:space="preserve"> </w:t>
    </w:r>
  </w:p>
  <w:p w:rsidR="00F04C5D" w:rsidRPr="001845B6" w:rsidRDefault="00D35C67" w:rsidP="00F04C5D">
    <w:pPr>
      <w:jc w:val="center"/>
    </w:pPr>
    <w:hyperlink r:id="rId1" w:history="1">
      <w:r w:rsidR="00F04C5D">
        <w:rPr>
          <w:rStyle w:val="Hyperlink"/>
          <w:b/>
          <w:sz w:val="16"/>
          <w:szCs w:val="16"/>
        </w:rPr>
        <w:t>www.fqmd.org</w:t>
      </w:r>
    </w:hyperlink>
  </w:p>
  <w:p w:rsidR="00F04C5D" w:rsidRDefault="00F04C5D">
    <w:pPr>
      <w:pStyle w:val="Footer"/>
    </w:pPr>
  </w:p>
  <w:p w:rsidR="00F04C5D" w:rsidRDefault="00F0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67" w:rsidRDefault="00D35C67" w:rsidP="00892F9C">
      <w:r>
        <w:separator/>
      </w:r>
    </w:p>
  </w:footnote>
  <w:footnote w:type="continuationSeparator" w:id="0">
    <w:p w:rsidR="00D35C67" w:rsidRDefault="00D35C67" w:rsidP="00892F9C">
      <w:r>
        <w:continuationSeparator/>
      </w:r>
    </w:p>
  </w:footnote>
  <w:footnote w:id="1">
    <w:p w:rsidR="00892F9C" w:rsidRDefault="00892F9C">
      <w:pPr>
        <w:pStyle w:val="FootnoteText"/>
      </w:pPr>
      <w:r>
        <w:rPr>
          <w:rStyle w:val="FootnoteReference"/>
        </w:rPr>
        <w:footnoteRef/>
      </w:r>
      <w:r>
        <w:t xml:space="preserve"> </w:t>
      </w:r>
      <w:r w:rsidRPr="00892F9C">
        <w:t xml:space="preserve">From sign-in sheets. </w:t>
      </w:r>
      <w:r w:rsidR="00270478">
        <w:t xml:space="preserve">Spelling is not guaranteed. </w:t>
      </w:r>
      <w:r w:rsidRPr="00892F9C">
        <w:t>Undecipherable names not included.</w:t>
      </w:r>
    </w:p>
  </w:footnote>
  <w:footnote w:id="2">
    <w:p w:rsidR="00592F91" w:rsidRDefault="00592F91">
      <w:pPr>
        <w:pStyle w:val="FootnoteText"/>
      </w:pPr>
      <w:r>
        <w:rPr>
          <w:rStyle w:val="FootnoteReference"/>
        </w:rPr>
        <w:footnoteRef/>
      </w:r>
      <w:r>
        <w:t xml:space="preserve"> “Approved unanimously” means the Motion was approved by all Commissioners present.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0E" w:rsidRDefault="000A4F0E">
    <w:pPr>
      <w:pStyle w:val="Header"/>
    </w:pPr>
    <w:r>
      <w:t>French Quarter Management District</w:t>
    </w:r>
  </w:p>
  <w:p w:rsidR="000A4F0E" w:rsidRDefault="000A4F0E">
    <w:pPr>
      <w:pStyle w:val="Header"/>
    </w:pPr>
    <w:r>
      <w:t xml:space="preserve">Minutes of the Board of Commissioners </w:t>
    </w:r>
    <w:r w:rsidR="00DE1D11">
      <w:t>September 11</w:t>
    </w:r>
    <w:r w:rsidR="00D6016A">
      <w:t>, 2017</w:t>
    </w:r>
    <w:r>
      <w:t xml:space="preserve"> </w:t>
    </w:r>
    <w:r w:rsidR="00F53D93">
      <w:t xml:space="preserve">Regular </w:t>
    </w:r>
    <w:r>
      <w:t>Meeting</w:t>
    </w:r>
    <w:r>
      <w:tab/>
      <w:t xml:space="preserve">p. </w:t>
    </w:r>
    <w:r>
      <w:fldChar w:fldCharType="begin"/>
    </w:r>
    <w:r>
      <w:instrText xml:space="preserve"> PAGE  \* Arabic  \* MERGEFORMAT </w:instrText>
    </w:r>
    <w:r>
      <w:fldChar w:fldCharType="separate"/>
    </w:r>
    <w:r w:rsidR="00F83DDA">
      <w:rPr>
        <w:noProof/>
      </w:rPr>
      <w:t>6</w:t>
    </w:r>
    <w:r>
      <w:fldChar w:fldCharType="end"/>
    </w:r>
  </w:p>
  <w:p w:rsidR="000A4F0E" w:rsidRDefault="000A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902"/>
    <w:multiLevelType w:val="hybridMultilevel"/>
    <w:tmpl w:val="77DA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E4254"/>
    <w:multiLevelType w:val="hybridMultilevel"/>
    <w:tmpl w:val="0C84A502"/>
    <w:lvl w:ilvl="0" w:tplc="A3D0DC0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85F13"/>
    <w:multiLevelType w:val="hybridMultilevel"/>
    <w:tmpl w:val="5F2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0DB3"/>
    <w:multiLevelType w:val="hybridMultilevel"/>
    <w:tmpl w:val="78EC98C0"/>
    <w:lvl w:ilvl="0" w:tplc="BC3013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F32"/>
    <w:multiLevelType w:val="hybridMultilevel"/>
    <w:tmpl w:val="A6F23582"/>
    <w:lvl w:ilvl="0" w:tplc="8A4625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F5AB5"/>
    <w:multiLevelType w:val="hybridMultilevel"/>
    <w:tmpl w:val="56D20A68"/>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15:restartNumberingAfterBreak="0">
    <w:nsid w:val="1EB82E3F"/>
    <w:multiLevelType w:val="multilevel"/>
    <w:tmpl w:val="04090027"/>
    <w:styleLink w:val="TraditionalOutlines"/>
    <w:lvl w:ilvl="0">
      <w:start w:val="1"/>
      <w:numFmt w:val="upperRoman"/>
      <w:lvlText w:val="%1."/>
      <w:lvlJc w:val="left"/>
      <w:pPr>
        <w:ind w:left="0" w:firstLine="0"/>
      </w:pPr>
      <w:rPr>
        <w:rFonts w:ascii="Garamond" w:hAnsi="Garamond"/>
        <w:sz w:val="24"/>
      </w:rPr>
    </w:lvl>
    <w:lvl w:ilvl="1">
      <w:start w:val="1"/>
      <w:numFmt w:val="upperLetter"/>
      <w:lvlText w:val="%2."/>
      <w:lvlJc w:val="left"/>
      <w:pPr>
        <w:ind w:left="720" w:firstLine="0"/>
      </w:pPr>
      <w:rPr>
        <w:rFonts w:ascii="Garamond" w:hAnsi="Garamond"/>
        <w:sz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5055B3D"/>
    <w:multiLevelType w:val="hybridMultilevel"/>
    <w:tmpl w:val="E7B800D8"/>
    <w:lvl w:ilvl="0" w:tplc="A3D0DC0A">
      <w:start w:val="1"/>
      <w:numFmt w:val="upperRoman"/>
      <w:lvlText w:val="%1."/>
      <w:lvlJc w:val="left"/>
      <w:pPr>
        <w:ind w:left="360" w:hanging="360"/>
      </w:pPr>
      <w:rPr>
        <w:rFonts w:hint="default"/>
      </w:rPr>
    </w:lvl>
    <w:lvl w:ilvl="1" w:tplc="04090001">
      <w:start w:val="1"/>
      <w:numFmt w:val="bullet"/>
      <w:lvlText w:val=""/>
      <w:lvlJc w:val="left"/>
      <w:pPr>
        <w:ind w:left="1695" w:hanging="615"/>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29FB"/>
    <w:multiLevelType w:val="hybridMultilevel"/>
    <w:tmpl w:val="8A100316"/>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 w15:restartNumberingAfterBreak="0">
    <w:nsid w:val="2C0F7BE2"/>
    <w:multiLevelType w:val="hybridMultilevel"/>
    <w:tmpl w:val="4164FD48"/>
    <w:lvl w:ilvl="0" w:tplc="47A281C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577887"/>
    <w:multiLevelType w:val="hybridMultilevel"/>
    <w:tmpl w:val="CC3A4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242D9"/>
    <w:multiLevelType w:val="hybridMultilevel"/>
    <w:tmpl w:val="73F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44B1C"/>
    <w:multiLevelType w:val="hybridMultilevel"/>
    <w:tmpl w:val="60529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967F5"/>
    <w:multiLevelType w:val="hybridMultilevel"/>
    <w:tmpl w:val="3E56D0CE"/>
    <w:lvl w:ilvl="0" w:tplc="663A35B2">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AB40AA"/>
    <w:multiLevelType w:val="hybridMultilevel"/>
    <w:tmpl w:val="02D045B4"/>
    <w:lvl w:ilvl="0" w:tplc="A3D0DC0A">
      <w:start w:val="1"/>
      <w:numFmt w:val="upperRoman"/>
      <w:lvlText w:val="%1."/>
      <w:lvlJc w:val="left"/>
      <w:pPr>
        <w:ind w:left="360" w:hanging="360"/>
      </w:pPr>
      <w:rPr>
        <w:rFonts w:hint="default"/>
      </w:rPr>
    </w:lvl>
    <w:lvl w:ilvl="1" w:tplc="82AC69DA">
      <w:numFmt w:val="bullet"/>
      <w:lvlText w:val="·"/>
      <w:lvlJc w:val="left"/>
      <w:pPr>
        <w:ind w:left="1695" w:hanging="615"/>
      </w:pPr>
      <w:rPr>
        <w:rFonts w:ascii="Garamond" w:eastAsia="Times New Roman"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5EF0"/>
    <w:multiLevelType w:val="hybridMultilevel"/>
    <w:tmpl w:val="38323754"/>
    <w:lvl w:ilvl="0" w:tplc="31120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1A0D94"/>
    <w:multiLevelType w:val="hybridMultilevel"/>
    <w:tmpl w:val="57C47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0979B3"/>
    <w:multiLevelType w:val="hybridMultilevel"/>
    <w:tmpl w:val="7CC4CACA"/>
    <w:lvl w:ilvl="0" w:tplc="5D120B9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4D4A7124">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E755FD"/>
    <w:multiLevelType w:val="hybridMultilevel"/>
    <w:tmpl w:val="2158945E"/>
    <w:lvl w:ilvl="0" w:tplc="04090013">
      <w:start w:val="1"/>
      <w:numFmt w:val="upperRoman"/>
      <w:lvlText w:val="%1."/>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1" w:tplc="291A36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9AA6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CF6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295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83F6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2CB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C2C6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88A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CA09BF"/>
    <w:multiLevelType w:val="hybridMultilevel"/>
    <w:tmpl w:val="3CB68190"/>
    <w:lvl w:ilvl="0" w:tplc="CD08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FD6A6F"/>
    <w:multiLevelType w:val="hybridMultilevel"/>
    <w:tmpl w:val="F7C8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014A0C"/>
    <w:multiLevelType w:val="hybridMultilevel"/>
    <w:tmpl w:val="C49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E3593"/>
    <w:multiLevelType w:val="hybridMultilevel"/>
    <w:tmpl w:val="F2A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E2ECC"/>
    <w:multiLevelType w:val="hybridMultilevel"/>
    <w:tmpl w:val="23A8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B07D28"/>
    <w:multiLevelType w:val="hybridMultilevel"/>
    <w:tmpl w:val="90D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9557B"/>
    <w:multiLevelType w:val="hybridMultilevel"/>
    <w:tmpl w:val="7E4C9DB8"/>
    <w:lvl w:ilvl="0" w:tplc="A3D0DC0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4712AA"/>
    <w:multiLevelType w:val="hybridMultilevel"/>
    <w:tmpl w:val="627E1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FA4B83"/>
    <w:multiLevelType w:val="hybridMultilevel"/>
    <w:tmpl w:val="4E5CA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5C70A7"/>
    <w:multiLevelType w:val="hybridMultilevel"/>
    <w:tmpl w:val="F7D4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376806"/>
    <w:multiLevelType w:val="hybridMultilevel"/>
    <w:tmpl w:val="093A6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4341C2"/>
    <w:multiLevelType w:val="hybridMultilevel"/>
    <w:tmpl w:val="2626C7A0"/>
    <w:lvl w:ilvl="0" w:tplc="6E6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D74883"/>
    <w:multiLevelType w:val="hybridMultilevel"/>
    <w:tmpl w:val="38F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C2891"/>
    <w:multiLevelType w:val="hybridMultilevel"/>
    <w:tmpl w:val="E48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65481"/>
    <w:multiLevelType w:val="hybridMultilevel"/>
    <w:tmpl w:val="1B16A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C15E57"/>
    <w:multiLevelType w:val="hybridMultilevel"/>
    <w:tmpl w:val="214E1D9A"/>
    <w:lvl w:ilvl="0" w:tplc="03FAFBB0">
      <w:start w:val="1"/>
      <w:numFmt w:val="upperRoman"/>
      <w:pStyle w:val="Heading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30"/>
  </w:num>
  <w:num w:numId="5">
    <w:abstractNumId w:val="18"/>
  </w:num>
  <w:num w:numId="6">
    <w:abstractNumId w:val="19"/>
  </w:num>
  <w:num w:numId="7">
    <w:abstractNumId w:val="8"/>
  </w:num>
  <w:num w:numId="8">
    <w:abstractNumId w:val="5"/>
  </w:num>
  <w:num w:numId="9">
    <w:abstractNumId w:val="25"/>
  </w:num>
  <w:num w:numId="10">
    <w:abstractNumId w:val="2"/>
  </w:num>
  <w:num w:numId="11">
    <w:abstractNumId w:val="31"/>
  </w:num>
  <w:num w:numId="12">
    <w:abstractNumId w:val="28"/>
  </w:num>
  <w:num w:numId="13">
    <w:abstractNumId w:val="11"/>
  </w:num>
  <w:num w:numId="14">
    <w:abstractNumId w:val="4"/>
  </w:num>
  <w:num w:numId="15">
    <w:abstractNumId w:val="12"/>
  </w:num>
  <w:num w:numId="16">
    <w:abstractNumId w:val="33"/>
  </w:num>
  <w:num w:numId="17">
    <w:abstractNumId w:val="22"/>
  </w:num>
  <w:num w:numId="18">
    <w:abstractNumId w:val="24"/>
  </w:num>
  <w:num w:numId="19">
    <w:abstractNumId w:val="26"/>
  </w:num>
  <w:num w:numId="20">
    <w:abstractNumId w:val="34"/>
  </w:num>
  <w:num w:numId="21">
    <w:abstractNumId w:val="3"/>
  </w:num>
  <w:num w:numId="22">
    <w:abstractNumId w:val="14"/>
  </w:num>
  <w:num w:numId="23">
    <w:abstractNumId w:val="32"/>
  </w:num>
  <w:num w:numId="24">
    <w:abstractNumId w:val="10"/>
  </w:num>
  <w:num w:numId="25">
    <w:abstractNumId w:val="21"/>
  </w:num>
  <w:num w:numId="26">
    <w:abstractNumId w:val="20"/>
  </w:num>
  <w:num w:numId="27">
    <w:abstractNumId w:val="7"/>
  </w:num>
  <w:num w:numId="28">
    <w:abstractNumId w:val="17"/>
  </w:num>
  <w:num w:numId="29">
    <w:abstractNumId w:val="23"/>
  </w:num>
  <w:num w:numId="30">
    <w:abstractNumId w:val="15"/>
  </w:num>
  <w:num w:numId="31">
    <w:abstractNumId w:val="13"/>
  </w:num>
  <w:num w:numId="32">
    <w:abstractNumId w:val="29"/>
  </w:num>
  <w:num w:numId="33">
    <w:abstractNumId w:val="16"/>
  </w:num>
  <w:num w:numId="34">
    <w:abstractNumId w:val="0"/>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31"/>
    <w:rsid w:val="00000C58"/>
    <w:rsid w:val="00001C7B"/>
    <w:rsid w:val="0001125B"/>
    <w:rsid w:val="00011ACA"/>
    <w:rsid w:val="00020AE5"/>
    <w:rsid w:val="00022EBC"/>
    <w:rsid w:val="00032F09"/>
    <w:rsid w:val="000365AE"/>
    <w:rsid w:val="00044FB2"/>
    <w:rsid w:val="00046F90"/>
    <w:rsid w:val="00047ED6"/>
    <w:rsid w:val="00055AD9"/>
    <w:rsid w:val="0007150B"/>
    <w:rsid w:val="00073636"/>
    <w:rsid w:val="00077576"/>
    <w:rsid w:val="00081152"/>
    <w:rsid w:val="00084031"/>
    <w:rsid w:val="0008420B"/>
    <w:rsid w:val="0009010F"/>
    <w:rsid w:val="00097CF0"/>
    <w:rsid w:val="000A1211"/>
    <w:rsid w:val="000A4F0E"/>
    <w:rsid w:val="000A76EA"/>
    <w:rsid w:val="000B081B"/>
    <w:rsid w:val="000B5DC1"/>
    <w:rsid w:val="000C17EA"/>
    <w:rsid w:val="000C4E9E"/>
    <w:rsid w:val="000C77BA"/>
    <w:rsid w:val="000C79E0"/>
    <w:rsid w:val="000C7F22"/>
    <w:rsid w:val="000D5A4A"/>
    <w:rsid w:val="000D685A"/>
    <w:rsid w:val="000D6BB5"/>
    <w:rsid w:val="000D6F56"/>
    <w:rsid w:val="000E3EB9"/>
    <w:rsid w:val="000E4A72"/>
    <w:rsid w:val="000E64EA"/>
    <w:rsid w:val="000F07E0"/>
    <w:rsid w:val="000F13DB"/>
    <w:rsid w:val="000F1486"/>
    <w:rsid w:val="000F6031"/>
    <w:rsid w:val="000F6219"/>
    <w:rsid w:val="000F6E8C"/>
    <w:rsid w:val="0010097B"/>
    <w:rsid w:val="001020CD"/>
    <w:rsid w:val="00104DC9"/>
    <w:rsid w:val="00105E14"/>
    <w:rsid w:val="001128F9"/>
    <w:rsid w:val="00117E7F"/>
    <w:rsid w:val="00131A4D"/>
    <w:rsid w:val="00134A02"/>
    <w:rsid w:val="00136121"/>
    <w:rsid w:val="00136A65"/>
    <w:rsid w:val="00141F21"/>
    <w:rsid w:val="001426CC"/>
    <w:rsid w:val="00142997"/>
    <w:rsid w:val="00144C59"/>
    <w:rsid w:val="0014528B"/>
    <w:rsid w:val="00145AD0"/>
    <w:rsid w:val="00151F65"/>
    <w:rsid w:val="00152CF2"/>
    <w:rsid w:val="001564C8"/>
    <w:rsid w:val="00161213"/>
    <w:rsid w:val="00175EBF"/>
    <w:rsid w:val="001777A6"/>
    <w:rsid w:val="00180BEC"/>
    <w:rsid w:val="001823FE"/>
    <w:rsid w:val="00186D14"/>
    <w:rsid w:val="001870C0"/>
    <w:rsid w:val="00192B48"/>
    <w:rsid w:val="00196ABE"/>
    <w:rsid w:val="001B2121"/>
    <w:rsid w:val="001B7BD8"/>
    <w:rsid w:val="001B7E37"/>
    <w:rsid w:val="001C3614"/>
    <w:rsid w:val="001C409B"/>
    <w:rsid w:val="001D0F7C"/>
    <w:rsid w:val="001D52AA"/>
    <w:rsid w:val="001E3DC5"/>
    <w:rsid w:val="001E438B"/>
    <w:rsid w:val="001F4BE9"/>
    <w:rsid w:val="001F536A"/>
    <w:rsid w:val="00202CD4"/>
    <w:rsid w:val="00211E6D"/>
    <w:rsid w:val="002213DB"/>
    <w:rsid w:val="00222A3A"/>
    <w:rsid w:val="00225D46"/>
    <w:rsid w:val="00231D89"/>
    <w:rsid w:val="00232225"/>
    <w:rsid w:val="0023528A"/>
    <w:rsid w:val="002364B0"/>
    <w:rsid w:val="002419A4"/>
    <w:rsid w:val="00247124"/>
    <w:rsid w:val="0025413E"/>
    <w:rsid w:val="002701D5"/>
    <w:rsid w:val="00270478"/>
    <w:rsid w:val="0027328B"/>
    <w:rsid w:val="00283EDB"/>
    <w:rsid w:val="002872BE"/>
    <w:rsid w:val="002A4590"/>
    <w:rsid w:val="002A58F1"/>
    <w:rsid w:val="002A714C"/>
    <w:rsid w:val="002A756F"/>
    <w:rsid w:val="002B183B"/>
    <w:rsid w:val="002B2757"/>
    <w:rsid w:val="002B2789"/>
    <w:rsid w:val="002B73B5"/>
    <w:rsid w:val="002C1C8E"/>
    <w:rsid w:val="002C3A27"/>
    <w:rsid w:val="002C6A2B"/>
    <w:rsid w:val="002C7EBA"/>
    <w:rsid w:val="002D0598"/>
    <w:rsid w:val="002D5A1F"/>
    <w:rsid w:val="002E13A7"/>
    <w:rsid w:val="002E7A5D"/>
    <w:rsid w:val="002F45E2"/>
    <w:rsid w:val="002F7BA0"/>
    <w:rsid w:val="002F7CB0"/>
    <w:rsid w:val="0030382D"/>
    <w:rsid w:val="0031199B"/>
    <w:rsid w:val="00313135"/>
    <w:rsid w:val="003151EC"/>
    <w:rsid w:val="00322BC7"/>
    <w:rsid w:val="00324D9D"/>
    <w:rsid w:val="00343536"/>
    <w:rsid w:val="00346C57"/>
    <w:rsid w:val="0035756B"/>
    <w:rsid w:val="00357FFD"/>
    <w:rsid w:val="00374BAC"/>
    <w:rsid w:val="00392C18"/>
    <w:rsid w:val="003A7576"/>
    <w:rsid w:val="003B27C5"/>
    <w:rsid w:val="003B6652"/>
    <w:rsid w:val="003B6C28"/>
    <w:rsid w:val="003C61CD"/>
    <w:rsid w:val="003C65C5"/>
    <w:rsid w:val="003E2FCC"/>
    <w:rsid w:val="003E4BDA"/>
    <w:rsid w:val="003F0B0B"/>
    <w:rsid w:val="003F15AC"/>
    <w:rsid w:val="003F4193"/>
    <w:rsid w:val="003F677B"/>
    <w:rsid w:val="003F7D38"/>
    <w:rsid w:val="0040448D"/>
    <w:rsid w:val="00413E6B"/>
    <w:rsid w:val="00420A54"/>
    <w:rsid w:val="00443890"/>
    <w:rsid w:val="00444611"/>
    <w:rsid w:val="0044602C"/>
    <w:rsid w:val="0045034E"/>
    <w:rsid w:val="00454439"/>
    <w:rsid w:val="00461F8C"/>
    <w:rsid w:val="00480303"/>
    <w:rsid w:val="00483B75"/>
    <w:rsid w:val="004869EB"/>
    <w:rsid w:val="0049142A"/>
    <w:rsid w:val="004A04DF"/>
    <w:rsid w:val="004A0DA3"/>
    <w:rsid w:val="004A28DB"/>
    <w:rsid w:val="004A5FA5"/>
    <w:rsid w:val="004A7BB1"/>
    <w:rsid w:val="004C5B96"/>
    <w:rsid w:val="004C6B8D"/>
    <w:rsid w:val="004C6DFE"/>
    <w:rsid w:val="004E0BE1"/>
    <w:rsid w:val="004E1B58"/>
    <w:rsid w:val="004E5268"/>
    <w:rsid w:val="004E6949"/>
    <w:rsid w:val="004F06AC"/>
    <w:rsid w:val="004F1A7D"/>
    <w:rsid w:val="004F57B1"/>
    <w:rsid w:val="004F7536"/>
    <w:rsid w:val="0050264F"/>
    <w:rsid w:val="005065A8"/>
    <w:rsid w:val="0051335C"/>
    <w:rsid w:val="00515118"/>
    <w:rsid w:val="00515660"/>
    <w:rsid w:val="00515DCD"/>
    <w:rsid w:val="00522126"/>
    <w:rsid w:val="0052533F"/>
    <w:rsid w:val="00527F7C"/>
    <w:rsid w:val="00540010"/>
    <w:rsid w:val="00540E6D"/>
    <w:rsid w:val="00560A63"/>
    <w:rsid w:val="005622EF"/>
    <w:rsid w:val="005663A0"/>
    <w:rsid w:val="005706F4"/>
    <w:rsid w:val="00576A64"/>
    <w:rsid w:val="00577349"/>
    <w:rsid w:val="00583496"/>
    <w:rsid w:val="00587AA6"/>
    <w:rsid w:val="005926E4"/>
    <w:rsid w:val="00592F91"/>
    <w:rsid w:val="00593E73"/>
    <w:rsid w:val="005A17CB"/>
    <w:rsid w:val="005A42F7"/>
    <w:rsid w:val="005B62B7"/>
    <w:rsid w:val="005D00AD"/>
    <w:rsid w:val="005D3A30"/>
    <w:rsid w:val="005F4448"/>
    <w:rsid w:val="005F79AB"/>
    <w:rsid w:val="006010E7"/>
    <w:rsid w:val="00601EC6"/>
    <w:rsid w:val="00603699"/>
    <w:rsid w:val="00615198"/>
    <w:rsid w:val="00623EDB"/>
    <w:rsid w:val="006274B8"/>
    <w:rsid w:val="00627F01"/>
    <w:rsid w:val="0063430B"/>
    <w:rsid w:val="00634380"/>
    <w:rsid w:val="00642130"/>
    <w:rsid w:val="006434FF"/>
    <w:rsid w:val="00650AC2"/>
    <w:rsid w:val="0065277F"/>
    <w:rsid w:val="00661927"/>
    <w:rsid w:val="006629AB"/>
    <w:rsid w:val="00666AA5"/>
    <w:rsid w:val="00667594"/>
    <w:rsid w:val="00671A6D"/>
    <w:rsid w:val="0067534C"/>
    <w:rsid w:val="00681FA9"/>
    <w:rsid w:val="00683B53"/>
    <w:rsid w:val="006877EE"/>
    <w:rsid w:val="00695EF8"/>
    <w:rsid w:val="006A4881"/>
    <w:rsid w:val="006A4F61"/>
    <w:rsid w:val="006B4010"/>
    <w:rsid w:val="006C4892"/>
    <w:rsid w:val="006C5519"/>
    <w:rsid w:val="006C6F7D"/>
    <w:rsid w:val="006C7669"/>
    <w:rsid w:val="006D1726"/>
    <w:rsid w:val="006E4488"/>
    <w:rsid w:val="006E7423"/>
    <w:rsid w:val="006E7D41"/>
    <w:rsid w:val="006F71DE"/>
    <w:rsid w:val="00714A65"/>
    <w:rsid w:val="007158B4"/>
    <w:rsid w:val="0071765B"/>
    <w:rsid w:val="007258C9"/>
    <w:rsid w:val="007302CB"/>
    <w:rsid w:val="00733C1D"/>
    <w:rsid w:val="00736899"/>
    <w:rsid w:val="00753075"/>
    <w:rsid w:val="00761A6E"/>
    <w:rsid w:val="0076344E"/>
    <w:rsid w:val="007777D4"/>
    <w:rsid w:val="00781062"/>
    <w:rsid w:val="00786E3E"/>
    <w:rsid w:val="0078758D"/>
    <w:rsid w:val="007961A4"/>
    <w:rsid w:val="00796355"/>
    <w:rsid w:val="007A6DDB"/>
    <w:rsid w:val="007B2C37"/>
    <w:rsid w:val="007B3961"/>
    <w:rsid w:val="007B5502"/>
    <w:rsid w:val="007B6109"/>
    <w:rsid w:val="007D3694"/>
    <w:rsid w:val="007E535C"/>
    <w:rsid w:val="007F2D89"/>
    <w:rsid w:val="007F32BD"/>
    <w:rsid w:val="007F4E48"/>
    <w:rsid w:val="007F6F08"/>
    <w:rsid w:val="00800652"/>
    <w:rsid w:val="008237C7"/>
    <w:rsid w:val="008248E0"/>
    <w:rsid w:val="0082546B"/>
    <w:rsid w:val="0083172C"/>
    <w:rsid w:val="00831F96"/>
    <w:rsid w:val="008362F8"/>
    <w:rsid w:val="00840211"/>
    <w:rsid w:val="008426E7"/>
    <w:rsid w:val="00843512"/>
    <w:rsid w:val="00866E10"/>
    <w:rsid w:val="00867BFE"/>
    <w:rsid w:val="00867E34"/>
    <w:rsid w:val="008703C5"/>
    <w:rsid w:val="00870D8A"/>
    <w:rsid w:val="00871D86"/>
    <w:rsid w:val="0087454E"/>
    <w:rsid w:val="00874AD7"/>
    <w:rsid w:val="00877C8C"/>
    <w:rsid w:val="00880A72"/>
    <w:rsid w:val="00890965"/>
    <w:rsid w:val="00890B12"/>
    <w:rsid w:val="00892F9C"/>
    <w:rsid w:val="00894823"/>
    <w:rsid w:val="008A7C22"/>
    <w:rsid w:val="008C0000"/>
    <w:rsid w:val="008C1A32"/>
    <w:rsid w:val="008C5D85"/>
    <w:rsid w:val="008D5BF6"/>
    <w:rsid w:val="008E25FA"/>
    <w:rsid w:val="008E75DD"/>
    <w:rsid w:val="0090063B"/>
    <w:rsid w:val="009065D1"/>
    <w:rsid w:val="00914E76"/>
    <w:rsid w:val="00917D89"/>
    <w:rsid w:val="0092236C"/>
    <w:rsid w:val="0092616D"/>
    <w:rsid w:val="0093277B"/>
    <w:rsid w:val="00936B81"/>
    <w:rsid w:val="0094119B"/>
    <w:rsid w:val="0094482F"/>
    <w:rsid w:val="00946E21"/>
    <w:rsid w:val="0095201F"/>
    <w:rsid w:val="009611D3"/>
    <w:rsid w:val="00977450"/>
    <w:rsid w:val="00994E86"/>
    <w:rsid w:val="00994F4F"/>
    <w:rsid w:val="0099799A"/>
    <w:rsid w:val="009A2A1E"/>
    <w:rsid w:val="009A5184"/>
    <w:rsid w:val="009A7D5E"/>
    <w:rsid w:val="009B7DD7"/>
    <w:rsid w:val="009C2198"/>
    <w:rsid w:val="009C35F5"/>
    <w:rsid w:val="009C3832"/>
    <w:rsid w:val="009C5180"/>
    <w:rsid w:val="009D316F"/>
    <w:rsid w:val="009D40D6"/>
    <w:rsid w:val="009D4903"/>
    <w:rsid w:val="009D59CC"/>
    <w:rsid w:val="009E653C"/>
    <w:rsid w:val="009E6D17"/>
    <w:rsid w:val="009F51C8"/>
    <w:rsid w:val="009F73F0"/>
    <w:rsid w:val="009F76CE"/>
    <w:rsid w:val="009F76FE"/>
    <w:rsid w:val="00A041E4"/>
    <w:rsid w:val="00A0747D"/>
    <w:rsid w:val="00A20A17"/>
    <w:rsid w:val="00A214A0"/>
    <w:rsid w:val="00A21B5F"/>
    <w:rsid w:val="00A25821"/>
    <w:rsid w:val="00A35B62"/>
    <w:rsid w:val="00A41AF0"/>
    <w:rsid w:val="00A43070"/>
    <w:rsid w:val="00A47EF6"/>
    <w:rsid w:val="00A504A4"/>
    <w:rsid w:val="00A507FF"/>
    <w:rsid w:val="00A51221"/>
    <w:rsid w:val="00A535F9"/>
    <w:rsid w:val="00A573B4"/>
    <w:rsid w:val="00A60222"/>
    <w:rsid w:val="00A646EB"/>
    <w:rsid w:val="00A84F39"/>
    <w:rsid w:val="00A85D70"/>
    <w:rsid w:val="00A96F40"/>
    <w:rsid w:val="00A97CC1"/>
    <w:rsid w:val="00AB2626"/>
    <w:rsid w:val="00AB5796"/>
    <w:rsid w:val="00AB5CB5"/>
    <w:rsid w:val="00AB7005"/>
    <w:rsid w:val="00AD30CA"/>
    <w:rsid w:val="00AE254F"/>
    <w:rsid w:val="00AE2E91"/>
    <w:rsid w:val="00AE414D"/>
    <w:rsid w:val="00AE4A7E"/>
    <w:rsid w:val="00AE5661"/>
    <w:rsid w:val="00AF0308"/>
    <w:rsid w:val="00AF51A6"/>
    <w:rsid w:val="00B04432"/>
    <w:rsid w:val="00B106E4"/>
    <w:rsid w:val="00B1225A"/>
    <w:rsid w:val="00B13DFE"/>
    <w:rsid w:val="00B15494"/>
    <w:rsid w:val="00B1558E"/>
    <w:rsid w:val="00B17D0D"/>
    <w:rsid w:val="00B17F19"/>
    <w:rsid w:val="00B207A4"/>
    <w:rsid w:val="00B22AE7"/>
    <w:rsid w:val="00B313B3"/>
    <w:rsid w:val="00B33DB5"/>
    <w:rsid w:val="00B41062"/>
    <w:rsid w:val="00B533AB"/>
    <w:rsid w:val="00B53BC1"/>
    <w:rsid w:val="00B64043"/>
    <w:rsid w:val="00B7200D"/>
    <w:rsid w:val="00B80C1C"/>
    <w:rsid w:val="00B8185C"/>
    <w:rsid w:val="00B843DC"/>
    <w:rsid w:val="00B85E1C"/>
    <w:rsid w:val="00B93BEE"/>
    <w:rsid w:val="00BA4385"/>
    <w:rsid w:val="00BB5EF1"/>
    <w:rsid w:val="00BC3CA7"/>
    <w:rsid w:val="00BC7B2B"/>
    <w:rsid w:val="00BD6E13"/>
    <w:rsid w:val="00BE5C3C"/>
    <w:rsid w:val="00BE7667"/>
    <w:rsid w:val="00BF390C"/>
    <w:rsid w:val="00BF4D52"/>
    <w:rsid w:val="00BF4E0A"/>
    <w:rsid w:val="00C03590"/>
    <w:rsid w:val="00C059A3"/>
    <w:rsid w:val="00C11649"/>
    <w:rsid w:val="00C11FAD"/>
    <w:rsid w:val="00C15A46"/>
    <w:rsid w:val="00C22C9F"/>
    <w:rsid w:val="00C34343"/>
    <w:rsid w:val="00C43A1F"/>
    <w:rsid w:val="00C457CC"/>
    <w:rsid w:val="00C627C6"/>
    <w:rsid w:val="00C67EBF"/>
    <w:rsid w:val="00C7198A"/>
    <w:rsid w:val="00C72C52"/>
    <w:rsid w:val="00C80B87"/>
    <w:rsid w:val="00C821D4"/>
    <w:rsid w:val="00C82542"/>
    <w:rsid w:val="00C90635"/>
    <w:rsid w:val="00C92EA5"/>
    <w:rsid w:val="00CA6B41"/>
    <w:rsid w:val="00CB170E"/>
    <w:rsid w:val="00CB3A52"/>
    <w:rsid w:val="00CB73E5"/>
    <w:rsid w:val="00CB7472"/>
    <w:rsid w:val="00CC2A1B"/>
    <w:rsid w:val="00CC48B3"/>
    <w:rsid w:val="00CC5AFA"/>
    <w:rsid w:val="00CD2F0C"/>
    <w:rsid w:val="00CE1595"/>
    <w:rsid w:val="00CE3412"/>
    <w:rsid w:val="00CE3E8F"/>
    <w:rsid w:val="00CF74CF"/>
    <w:rsid w:val="00CF75C8"/>
    <w:rsid w:val="00D03C37"/>
    <w:rsid w:val="00D03CD9"/>
    <w:rsid w:val="00D1277F"/>
    <w:rsid w:val="00D13E96"/>
    <w:rsid w:val="00D1654E"/>
    <w:rsid w:val="00D167D1"/>
    <w:rsid w:val="00D21F37"/>
    <w:rsid w:val="00D2489F"/>
    <w:rsid w:val="00D34933"/>
    <w:rsid w:val="00D34EDB"/>
    <w:rsid w:val="00D35C67"/>
    <w:rsid w:val="00D540F2"/>
    <w:rsid w:val="00D56923"/>
    <w:rsid w:val="00D6016A"/>
    <w:rsid w:val="00D62AE4"/>
    <w:rsid w:val="00D76A08"/>
    <w:rsid w:val="00D77955"/>
    <w:rsid w:val="00D85CB2"/>
    <w:rsid w:val="00D85D10"/>
    <w:rsid w:val="00D92CEC"/>
    <w:rsid w:val="00D93879"/>
    <w:rsid w:val="00D94E9D"/>
    <w:rsid w:val="00D95BDB"/>
    <w:rsid w:val="00DA173F"/>
    <w:rsid w:val="00DA22D3"/>
    <w:rsid w:val="00DA3ACB"/>
    <w:rsid w:val="00DA6D75"/>
    <w:rsid w:val="00DB1115"/>
    <w:rsid w:val="00DB3C21"/>
    <w:rsid w:val="00DC0313"/>
    <w:rsid w:val="00DC22F0"/>
    <w:rsid w:val="00DC40D5"/>
    <w:rsid w:val="00DC6149"/>
    <w:rsid w:val="00DC7538"/>
    <w:rsid w:val="00DD521D"/>
    <w:rsid w:val="00DD5D71"/>
    <w:rsid w:val="00DE02D9"/>
    <w:rsid w:val="00DE0701"/>
    <w:rsid w:val="00DE1B8C"/>
    <w:rsid w:val="00DE1D11"/>
    <w:rsid w:val="00DE40B4"/>
    <w:rsid w:val="00DF1924"/>
    <w:rsid w:val="00E0131B"/>
    <w:rsid w:val="00E111DF"/>
    <w:rsid w:val="00E15999"/>
    <w:rsid w:val="00E1703A"/>
    <w:rsid w:val="00E17EC8"/>
    <w:rsid w:val="00E3082E"/>
    <w:rsid w:val="00E353FF"/>
    <w:rsid w:val="00E3682C"/>
    <w:rsid w:val="00E36CAD"/>
    <w:rsid w:val="00E46FB3"/>
    <w:rsid w:val="00E47BF0"/>
    <w:rsid w:val="00E53BFA"/>
    <w:rsid w:val="00E56A91"/>
    <w:rsid w:val="00E61BED"/>
    <w:rsid w:val="00E6436C"/>
    <w:rsid w:val="00E72F67"/>
    <w:rsid w:val="00E736E6"/>
    <w:rsid w:val="00E73D99"/>
    <w:rsid w:val="00E74440"/>
    <w:rsid w:val="00E76335"/>
    <w:rsid w:val="00E8224D"/>
    <w:rsid w:val="00E87AB1"/>
    <w:rsid w:val="00E90D5D"/>
    <w:rsid w:val="00E930AE"/>
    <w:rsid w:val="00E948CD"/>
    <w:rsid w:val="00EA0E19"/>
    <w:rsid w:val="00EA2A2C"/>
    <w:rsid w:val="00EA6175"/>
    <w:rsid w:val="00EB010B"/>
    <w:rsid w:val="00EC1E11"/>
    <w:rsid w:val="00ED42AA"/>
    <w:rsid w:val="00EE4B04"/>
    <w:rsid w:val="00EF099A"/>
    <w:rsid w:val="00EF1742"/>
    <w:rsid w:val="00EF5406"/>
    <w:rsid w:val="00EF63F2"/>
    <w:rsid w:val="00F045C1"/>
    <w:rsid w:val="00F04C5D"/>
    <w:rsid w:val="00F10931"/>
    <w:rsid w:val="00F11E9E"/>
    <w:rsid w:val="00F22194"/>
    <w:rsid w:val="00F22E7F"/>
    <w:rsid w:val="00F23690"/>
    <w:rsid w:val="00F23F62"/>
    <w:rsid w:val="00F30D54"/>
    <w:rsid w:val="00F31CD9"/>
    <w:rsid w:val="00F42A67"/>
    <w:rsid w:val="00F50B00"/>
    <w:rsid w:val="00F50B8F"/>
    <w:rsid w:val="00F532C7"/>
    <w:rsid w:val="00F53D93"/>
    <w:rsid w:val="00F548DA"/>
    <w:rsid w:val="00F5607B"/>
    <w:rsid w:val="00F75299"/>
    <w:rsid w:val="00F83DDA"/>
    <w:rsid w:val="00F84072"/>
    <w:rsid w:val="00F84E71"/>
    <w:rsid w:val="00F872D2"/>
    <w:rsid w:val="00F94E73"/>
    <w:rsid w:val="00F967EC"/>
    <w:rsid w:val="00FA0D3F"/>
    <w:rsid w:val="00FB187D"/>
    <w:rsid w:val="00FB3B63"/>
    <w:rsid w:val="00FB5567"/>
    <w:rsid w:val="00FB71C3"/>
    <w:rsid w:val="00FC5CF9"/>
    <w:rsid w:val="00FD0D3F"/>
    <w:rsid w:val="00FD1267"/>
    <w:rsid w:val="00FD752D"/>
    <w:rsid w:val="00FE1614"/>
    <w:rsid w:val="00FF46E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910304-6F87-41C5-9463-B213149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86"/>
    <w:rPr>
      <w:rFonts w:ascii="Garamond" w:hAnsi="Garamond"/>
      <w:sz w:val="24"/>
      <w:szCs w:val="24"/>
    </w:rPr>
  </w:style>
  <w:style w:type="paragraph" w:styleId="Heading1">
    <w:name w:val="heading 1"/>
    <w:basedOn w:val="Normal"/>
    <w:next w:val="Normal"/>
    <w:link w:val="Heading1Char"/>
    <w:qFormat/>
    <w:rsid w:val="0065277F"/>
    <w:pPr>
      <w:keepNext/>
      <w:keepLines/>
      <w:numPr>
        <w:numId w:val="20"/>
      </w:numPr>
      <w:ind w:left="36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aditionalOutlines">
    <w:name w:val="Traditional Outlines"/>
    <w:uiPriority w:val="99"/>
    <w:rsid w:val="000B5DC1"/>
    <w:pPr>
      <w:numPr>
        <w:numId w:val="1"/>
      </w:numPr>
    </w:pPr>
  </w:style>
  <w:style w:type="table" w:styleId="TableGrid">
    <w:name w:val="Table Grid"/>
    <w:basedOn w:val="TableNormal"/>
    <w:rsid w:val="0000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92F9C"/>
    <w:rPr>
      <w:sz w:val="20"/>
      <w:szCs w:val="20"/>
    </w:rPr>
  </w:style>
  <w:style w:type="character" w:customStyle="1" w:styleId="FootnoteTextChar">
    <w:name w:val="Footnote Text Char"/>
    <w:basedOn w:val="DefaultParagraphFont"/>
    <w:link w:val="FootnoteText"/>
    <w:rsid w:val="00892F9C"/>
  </w:style>
  <w:style w:type="character" w:styleId="FootnoteReference">
    <w:name w:val="footnote reference"/>
    <w:basedOn w:val="DefaultParagraphFont"/>
    <w:rsid w:val="00892F9C"/>
    <w:rPr>
      <w:vertAlign w:val="superscript"/>
    </w:rPr>
  </w:style>
  <w:style w:type="paragraph" w:styleId="ListParagraph">
    <w:name w:val="List Paragraph"/>
    <w:basedOn w:val="Normal"/>
    <w:uiPriority w:val="34"/>
    <w:qFormat/>
    <w:rsid w:val="00892F9C"/>
    <w:pPr>
      <w:ind w:left="720"/>
      <w:contextualSpacing/>
    </w:pPr>
  </w:style>
  <w:style w:type="paragraph" w:styleId="Header">
    <w:name w:val="header"/>
    <w:basedOn w:val="Normal"/>
    <w:link w:val="HeaderChar"/>
    <w:uiPriority w:val="99"/>
    <w:rsid w:val="000A4F0E"/>
    <w:pPr>
      <w:tabs>
        <w:tab w:val="center" w:pos="4680"/>
        <w:tab w:val="right" w:pos="9360"/>
      </w:tabs>
    </w:pPr>
  </w:style>
  <w:style w:type="character" w:customStyle="1" w:styleId="HeaderChar">
    <w:name w:val="Header Char"/>
    <w:basedOn w:val="DefaultParagraphFont"/>
    <w:link w:val="Header"/>
    <w:uiPriority w:val="99"/>
    <w:rsid w:val="000A4F0E"/>
    <w:rPr>
      <w:sz w:val="24"/>
      <w:szCs w:val="24"/>
    </w:rPr>
  </w:style>
  <w:style w:type="paragraph" w:styleId="Footer">
    <w:name w:val="footer"/>
    <w:basedOn w:val="Normal"/>
    <w:link w:val="FooterChar"/>
    <w:uiPriority w:val="99"/>
    <w:rsid w:val="000A4F0E"/>
    <w:pPr>
      <w:tabs>
        <w:tab w:val="center" w:pos="4680"/>
        <w:tab w:val="right" w:pos="9360"/>
      </w:tabs>
    </w:pPr>
  </w:style>
  <w:style w:type="character" w:customStyle="1" w:styleId="FooterChar">
    <w:name w:val="Footer Char"/>
    <w:basedOn w:val="DefaultParagraphFont"/>
    <w:link w:val="Footer"/>
    <w:uiPriority w:val="99"/>
    <w:rsid w:val="000A4F0E"/>
    <w:rPr>
      <w:sz w:val="24"/>
      <w:szCs w:val="24"/>
    </w:rPr>
  </w:style>
  <w:style w:type="paragraph" w:styleId="BalloonText">
    <w:name w:val="Balloon Text"/>
    <w:basedOn w:val="Normal"/>
    <w:link w:val="BalloonTextChar"/>
    <w:rsid w:val="00C82542"/>
    <w:rPr>
      <w:rFonts w:ascii="Segoe UI" w:hAnsi="Segoe UI" w:cs="Segoe UI"/>
      <w:sz w:val="18"/>
      <w:szCs w:val="18"/>
    </w:rPr>
  </w:style>
  <w:style w:type="character" w:customStyle="1" w:styleId="BalloonTextChar">
    <w:name w:val="Balloon Text Char"/>
    <w:basedOn w:val="DefaultParagraphFont"/>
    <w:link w:val="BalloonText"/>
    <w:rsid w:val="00C82542"/>
    <w:rPr>
      <w:rFonts w:ascii="Segoe UI" w:hAnsi="Segoe UI" w:cs="Segoe UI"/>
      <w:sz w:val="18"/>
      <w:szCs w:val="18"/>
    </w:rPr>
  </w:style>
  <w:style w:type="character" w:customStyle="1" w:styleId="Heading1Char">
    <w:name w:val="Heading 1 Char"/>
    <w:basedOn w:val="DefaultParagraphFont"/>
    <w:link w:val="Heading1"/>
    <w:rsid w:val="0065277F"/>
    <w:rPr>
      <w:rFonts w:ascii="Garamond" w:eastAsiaTheme="majorEastAsia" w:hAnsi="Garamond" w:cstheme="majorBidi"/>
      <w:sz w:val="24"/>
      <w:szCs w:val="32"/>
    </w:rPr>
  </w:style>
  <w:style w:type="paragraph" w:customStyle="1" w:styleId="aolmailmsonormal">
    <w:name w:val="aolmail_msonormal"/>
    <w:basedOn w:val="Normal"/>
    <w:rsid w:val="002A756F"/>
    <w:pPr>
      <w:spacing w:before="100" w:beforeAutospacing="1" w:after="100" w:afterAutospacing="1"/>
    </w:pPr>
    <w:rPr>
      <w:rFonts w:ascii="Times New Roman" w:hAnsi="Times New Roman"/>
    </w:rPr>
  </w:style>
  <w:style w:type="paragraph" w:customStyle="1" w:styleId="aolmailmsolistparagraph">
    <w:name w:val="aolmail_msolistparagraph"/>
    <w:basedOn w:val="Normal"/>
    <w:rsid w:val="002A756F"/>
    <w:pPr>
      <w:spacing w:before="100" w:beforeAutospacing="1" w:after="100" w:afterAutospacing="1"/>
    </w:pPr>
    <w:rPr>
      <w:rFonts w:ascii="Times New Roman" w:hAnsi="Times New Roman"/>
    </w:rPr>
  </w:style>
  <w:style w:type="character" w:styleId="Hyperlink">
    <w:name w:val="Hyperlink"/>
    <w:uiPriority w:val="99"/>
    <w:unhideWhenUsed/>
    <w:rsid w:val="00F0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1060">
      <w:bodyDiv w:val="1"/>
      <w:marLeft w:val="0"/>
      <w:marRight w:val="0"/>
      <w:marTop w:val="0"/>
      <w:marBottom w:val="0"/>
      <w:divBdr>
        <w:top w:val="none" w:sz="0" w:space="0" w:color="auto"/>
        <w:left w:val="none" w:sz="0" w:space="0" w:color="auto"/>
        <w:bottom w:val="none" w:sz="0" w:space="0" w:color="auto"/>
        <w:right w:val="none" w:sz="0" w:space="0" w:color="auto"/>
      </w:divBdr>
      <w:divsChild>
        <w:div w:id="1688673089">
          <w:marLeft w:val="0"/>
          <w:marRight w:val="0"/>
          <w:marTop w:val="0"/>
          <w:marBottom w:val="0"/>
          <w:divBdr>
            <w:top w:val="none" w:sz="0" w:space="0" w:color="auto"/>
            <w:left w:val="none" w:sz="0" w:space="0" w:color="auto"/>
            <w:bottom w:val="none" w:sz="0" w:space="0" w:color="auto"/>
            <w:right w:val="none" w:sz="0" w:space="0" w:color="auto"/>
          </w:divBdr>
          <w:divsChild>
            <w:div w:id="2063747113">
              <w:marLeft w:val="0"/>
              <w:marRight w:val="0"/>
              <w:marTop w:val="0"/>
              <w:marBottom w:val="0"/>
              <w:divBdr>
                <w:top w:val="none" w:sz="0" w:space="0" w:color="auto"/>
                <w:left w:val="none" w:sz="0" w:space="0" w:color="auto"/>
                <w:bottom w:val="none" w:sz="0" w:space="0" w:color="auto"/>
                <w:right w:val="none" w:sz="0" w:space="0" w:color="auto"/>
              </w:divBdr>
              <w:divsChild>
                <w:div w:id="1465270556">
                  <w:marLeft w:val="0"/>
                  <w:marRight w:val="0"/>
                  <w:marTop w:val="0"/>
                  <w:marBottom w:val="0"/>
                  <w:divBdr>
                    <w:top w:val="none" w:sz="0" w:space="0" w:color="auto"/>
                    <w:left w:val="none" w:sz="0" w:space="0" w:color="auto"/>
                    <w:bottom w:val="none" w:sz="0" w:space="0" w:color="auto"/>
                    <w:right w:val="none" w:sz="0" w:space="0" w:color="auto"/>
                  </w:divBdr>
                  <w:divsChild>
                    <w:div w:id="288247511">
                      <w:marLeft w:val="0"/>
                      <w:marRight w:val="0"/>
                      <w:marTop w:val="0"/>
                      <w:marBottom w:val="0"/>
                      <w:divBdr>
                        <w:top w:val="none" w:sz="0" w:space="0" w:color="auto"/>
                        <w:left w:val="none" w:sz="0" w:space="0" w:color="auto"/>
                        <w:bottom w:val="none" w:sz="0" w:space="0" w:color="auto"/>
                        <w:right w:val="none" w:sz="0" w:space="0" w:color="auto"/>
                      </w:divBdr>
                    </w:div>
                    <w:div w:id="1004674543">
                      <w:marLeft w:val="0"/>
                      <w:marRight w:val="0"/>
                      <w:marTop w:val="0"/>
                      <w:marBottom w:val="0"/>
                      <w:divBdr>
                        <w:top w:val="none" w:sz="0" w:space="0" w:color="auto"/>
                        <w:left w:val="none" w:sz="0" w:space="0" w:color="auto"/>
                        <w:bottom w:val="none" w:sz="0" w:space="0" w:color="auto"/>
                        <w:right w:val="none" w:sz="0" w:space="0" w:color="auto"/>
                      </w:divBdr>
                    </w:div>
                    <w:div w:id="1733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164">
      <w:bodyDiv w:val="1"/>
      <w:marLeft w:val="0"/>
      <w:marRight w:val="0"/>
      <w:marTop w:val="0"/>
      <w:marBottom w:val="0"/>
      <w:divBdr>
        <w:top w:val="none" w:sz="0" w:space="0" w:color="auto"/>
        <w:left w:val="none" w:sz="0" w:space="0" w:color="auto"/>
        <w:bottom w:val="none" w:sz="0" w:space="0" w:color="auto"/>
        <w:right w:val="none" w:sz="0" w:space="0" w:color="auto"/>
      </w:divBdr>
      <w:divsChild>
        <w:div w:id="503672031">
          <w:marLeft w:val="0"/>
          <w:marRight w:val="0"/>
          <w:marTop w:val="0"/>
          <w:marBottom w:val="0"/>
          <w:divBdr>
            <w:top w:val="none" w:sz="0" w:space="0" w:color="auto"/>
            <w:left w:val="none" w:sz="0" w:space="0" w:color="auto"/>
            <w:bottom w:val="none" w:sz="0" w:space="0" w:color="auto"/>
            <w:right w:val="none" w:sz="0" w:space="0" w:color="auto"/>
          </w:divBdr>
          <w:divsChild>
            <w:div w:id="1642034338">
              <w:marLeft w:val="0"/>
              <w:marRight w:val="0"/>
              <w:marTop w:val="0"/>
              <w:marBottom w:val="0"/>
              <w:divBdr>
                <w:top w:val="none" w:sz="0" w:space="0" w:color="auto"/>
                <w:left w:val="none" w:sz="0" w:space="0" w:color="auto"/>
                <w:bottom w:val="none" w:sz="0" w:space="0" w:color="auto"/>
                <w:right w:val="none" w:sz="0" w:space="0" w:color="auto"/>
              </w:divBdr>
              <w:divsChild>
                <w:div w:id="364982678">
                  <w:marLeft w:val="0"/>
                  <w:marRight w:val="0"/>
                  <w:marTop w:val="0"/>
                  <w:marBottom w:val="0"/>
                  <w:divBdr>
                    <w:top w:val="none" w:sz="0" w:space="0" w:color="auto"/>
                    <w:left w:val="none" w:sz="0" w:space="0" w:color="auto"/>
                    <w:bottom w:val="none" w:sz="0" w:space="0" w:color="auto"/>
                    <w:right w:val="none" w:sz="0" w:space="0" w:color="auto"/>
                  </w:divBdr>
                  <w:divsChild>
                    <w:div w:id="1760055102">
                      <w:marLeft w:val="0"/>
                      <w:marRight w:val="0"/>
                      <w:marTop w:val="0"/>
                      <w:marBottom w:val="0"/>
                      <w:divBdr>
                        <w:top w:val="none" w:sz="0" w:space="0" w:color="auto"/>
                        <w:left w:val="none" w:sz="0" w:space="0" w:color="auto"/>
                        <w:bottom w:val="none" w:sz="0" w:space="0" w:color="auto"/>
                        <w:right w:val="none" w:sz="0" w:space="0" w:color="auto"/>
                      </w:divBdr>
                      <w:divsChild>
                        <w:div w:id="1025405666">
                          <w:marLeft w:val="0"/>
                          <w:marRight w:val="0"/>
                          <w:marTop w:val="0"/>
                          <w:marBottom w:val="0"/>
                          <w:divBdr>
                            <w:top w:val="none" w:sz="0" w:space="0" w:color="auto"/>
                            <w:left w:val="none" w:sz="0" w:space="0" w:color="auto"/>
                            <w:bottom w:val="none" w:sz="0" w:space="0" w:color="auto"/>
                            <w:right w:val="none" w:sz="0" w:space="0" w:color="auto"/>
                          </w:divBdr>
                          <w:divsChild>
                            <w:div w:id="186261368">
                              <w:marLeft w:val="0"/>
                              <w:marRight w:val="0"/>
                              <w:marTop w:val="0"/>
                              <w:marBottom w:val="0"/>
                              <w:divBdr>
                                <w:top w:val="none" w:sz="0" w:space="0" w:color="auto"/>
                                <w:left w:val="none" w:sz="0" w:space="0" w:color="auto"/>
                                <w:bottom w:val="none" w:sz="0" w:space="0" w:color="auto"/>
                                <w:right w:val="none" w:sz="0" w:space="0" w:color="auto"/>
                              </w:divBdr>
                              <w:divsChild>
                                <w:div w:id="335494859">
                                  <w:marLeft w:val="0"/>
                                  <w:marRight w:val="0"/>
                                  <w:marTop w:val="0"/>
                                  <w:marBottom w:val="0"/>
                                  <w:divBdr>
                                    <w:top w:val="none" w:sz="0" w:space="0" w:color="auto"/>
                                    <w:left w:val="none" w:sz="0" w:space="0" w:color="auto"/>
                                    <w:bottom w:val="none" w:sz="0" w:space="0" w:color="auto"/>
                                    <w:right w:val="none" w:sz="0" w:space="0" w:color="auto"/>
                                  </w:divBdr>
                                  <w:divsChild>
                                    <w:div w:id="852494444">
                                      <w:marLeft w:val="0"/>
                                      <w:marRight w:val="0"/>
                                      <w:marTop w:val="0"/>
                                      <w:marBottom w:val="0"/>
                                      <w:divBdr>
                                        <w:top w:val="none" w:sz="0" w:space="0" w:color="auto"/>
                                        <w:left w:val="none" w:sz="0" w:space="0" w:color="auto"/>
                                        <w:bottom w:val="none" w:sz="0" w:space="0" w:color="auto"/>
                                        <w:right w:val="none" w:sz="0" w:space="0" w:color="auto"/>
                                      </w:divBdr>
                                      <w:divsChild>
                                        <w:div w:id="1843204505">
                                          <w:marLeft w:val="0"/>
                                          <w:marRight w:val="0"/>
                                          <w:marTop w:val="0"/>
                                          <w:marBottom w:val="0"/>
                                          <w:divBdr>
                                            <w:top w:val="none" w:sz="0" w:space="0" w:color="auto"/>
                                            <w:left w:val="none" w:sz="0" w:space="0" w:color="auto"/>
                                            <w:bottom w:val="none" w:sz="0" w:space="0" w:color="auto"/>
                                            <w:right w:val="none" w:sz="0" w:space="0" w:color="auto"/>
                                          </w:divBdr>
                                          <w:divsChild>
                                            <w:div w:id="1223909686">
                                              <w:marLeft w:val="0"/>
                                              <w:marRight w:val="0"/>
                                              <w:marTop w:val="0"/>
                                              <w:marBottom w:val="0"/>
                                              <w:divBdr>
                                                <w:top w:val="none" w:sz="0" w:space="0" w:color="auto"/>
                                                <w:left w:val="none" w:sz="0" w:space="0" w:color="auto"/>
                                                <w:bottom w:val="none" w:sz="0" w:space="0" w:color="auto"/>
                                                <w:right w:val="none" w:sz="0" w:space="0" w:color="auto"/>
                                              </w:divBdr>
                                              <w:divsChild>
                                                <w:div w:id="2067139290">
                                                  <w:marLeft w:val="0"/>
                                                  <w:marRight w:val="0"/>
                                                  <w:marTop w:val="0"/>
                                                  <w:marBottom w:val="0"/>
                                                  <w:divBdr>
                                                    <w:top w:val="none" w:sz="0" w:space="0" w:color="auto"/>
                                                    <w:left w:val="none" w:sz="0" w:space="0" w:color="auto"/>
                                                    <w:bottom w:val="none" w:sz="0" w:space="0" w:color="auto"/>
                                                    <w:right w:val="none" w:sz="0" w:space="0" w:color="auto"/>
                                                  </w:divBdr>
                                                  <w:divsChild>
                                                    <w:div w:id="44245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932472598">
                                                              <w:marLeft w:val="0"/>
                                                              <w:marRight w:val="0"/>
                                                              <w:marTop w:val="0"/>
                                                              <w:marBottom w:val="0"/>
                                                              <w:divBdr>
                                                                <w:top w:val="none" w:sz="0" w:space="0" w:color="auto"/>
                                                                <w:left w:val="none" w:sz="0" w:space="0" w:color="auto"/>
                                                                <w:bottom w:val="none" w:sz="0" w:space="0" w:color="auto"/>
                                                                <w:right w:val="none" w:sz="0" w:space="0" w:color="auto"/>
                                                              </w:divBdr>
                                                              <w:divsChild>
                                                                <w:div w:id="1404178393">
                                                                  <w:marLeft w:val="0"/>
                                                                  <w:marRight w:val="0"/>
                                                                  <w:marTop w:val="0"/>
                                                                  <w:marBottom w:val="0"/>
                                                                  <w:divBdr>
                                                                    <w:top w:val="none" w:sz="0" w:space="0" w:color="auto"/>
                                                                    <w:left w:val="none" w:sz="0" w:space="0" w:color="auto"/>
                                                                    <w:bottom w:val="none" w:sz="0" w:space="0" w:color="auto"/>
                                                                    <w:right w:val="none" w:sz="0" w:space="0" w:color="auto"/>
                                                                  </w:divBdr>
                                                                  <w:divsChild>
                                                                    <w:div w:id="60831723">
                                                                      <w:marLeft w:val="0"/>
                                                                      <w:marRight w:val="0"/>
                                                                      <w:marTop w:val="0"/>
                                                                      <w:marBottom w:val="0"/>
                                                                      <w:divBdr>
                                                                        <w:top w:val="none" w:sz="0" w:space="0" w:color="auto"/>
                                                                        <w:left w:val="none" w:sz="0" w:space="0" w:color="auto"/>
                                                                        <w:bottom w:val="none" w:sz="0" w:space="0" w:color="auto"/>
                                                                        <w:right w:val="none" w:sz="0" w:space="0" w:color="auto"/>
                                                                      </w:divBdr>
                                                                      <w:divsChild>
                                                                        <w:div w:id="2076313290">
                                                                          <w:marLeft w:val="0"/>
                                                                          <w:marRight w:val="0"/>
                                                                          <w:marTop w:val="0"/>
                                                                          <w:marBottom w:val="0"/>
                                                                          <w:divBdr>
                                                                            <w:top w:val="none" w:sz="0" w:space="0" w:color="auto"/>
                                                                            <w:left w:val="none" w:sz="0" w:space="0" w:color="auto"/>
                                                                            <w:bottom w:val="none" w:sz="0" w:space="0" w:color="auto"/>
                                                                            <w:right w:val="none" w:sz="0" w:space="0" w:color="auto"/>
                                                                          </w:divBdr>
                                                                          <w:divsChild>
                                                                            <w:div w:id="431979208">
                                                                              <w:marLeft w:val="0"/>
                                                                              <w:marRight w:val="0"/>
                                                                              <w:marTop w:val="0"/>
                                                                              <w:marBottom w:val="0"/>
                                                                              <w:divBdr>
                                                                                <w:top w:val="none" w:sz="0" w:space="0" w:color="auto"/>
                                                                                <w:left w:val="none" w:sz="0" w:space="0" w:color="auto"/>
                                                                                <w:bottom w:val="none" w:sz="0" w:space="0" w:color="auto"/>
                                                                                <w:right w:val="none" w:sz="0" w:space="0" w:color="auto"/>
                                                                              </w:divBdr>
                                                                              <w:divsChild>
                                                                                <w:div w:id="1705397110">
                                                                                  <w:marLeft w:val="0"/>
                                                                                  <w:marRight w:val="0"/>
                                                                                  <w:marTop w:val="0"/>
                                                                                  <w:marBottom w:val="0"/>
                                                                                  <w:divBdr>
                                                                                    <w:top w:val="none" w:sz="0" w:space="0" w:color="auto"/>
                                                                                    <w:left w:val="none" w:sz="0" w:space="0" w:color="auto"/>
                                                                                    <w:bottom w:val="none" w:sz="0" w:space="0" w:color="auto"/>
                                                                                    <w:right w:val="none" w:sz="0" w:space="0" w:color="auto"/>
                                                                                  </w:divBdr>
                                                                                  <w:divsChild>
                                                                                    <w:div w:id="356582893">
                                                                                      <w:marLeft w:val="0"/>
                                                                                      <w:marRight w:val="0"/>
                                                                                      <w:marTop w:val="0"/>
                                                                                      <w:marBottom w:val="0"/>
                                                                                      <w:divBdr>
                                                                                        <w:top w:val="none" w:sz="0" w:space="0" w:color="auto"/>
                                                                                        <w:left w:val="none" w:sz="0" w:space="0" w:color="auto"/>
                                                                                        <w:bottom w:val="none" w:sz="0" w:space="0" w:color="auto"/>
                                                                                        <w:right w:val="none" w:sz="0" w:space="0" w:color="auto"/>
                                                                                      </w:divBdr>
                                                                                      <w:divsChild>
                                                                                        <w:div w:id="1825706740">
                                                                                          <w:marLeft w:val="0"/>
                                                                                          <w:marRight w:val="0"/>
                                                                                          <w:marTop w:val="0"/>
                                                                                          <w:marBottom w:val="0"/>
                                                                                          <w:divBdr>
                                                                                            <w:top w:val="none" w:sz="0" w:space="0" w:color="auto"/>
                                                                                            <w:left w:val="none" w:sz="0" w:space="0" w:color="auto"/>
                                                                                            <w:bottom w:val="none" w:sz="0" w:space="0" w:color="auto"/>
                                                                                            <w:right w:val="none" w:sz="0" w:space="0" w:color="auto"/>
                                                                                          </w:divBdr>
                                                                                          <w:divsChild>
                                                                                            <w:div w:id="872618399">
                                                                                              <w:marLeft w:val="0"/>
                                                                                              <w:marRight w:val="0"/>
                                                                                              <w:marTop w:val="0"/>
                                                                                              <w:marBottom w:val="0"/>
                                                                                              <w:divBdr>
                                                                                                <w:top w:val="none" w:sz="0" w:space="0" w:color="auto"/>
                                                                                                <w:left w:val="none" w:sz="0" w:space="0" w:color="auto"/>
                                                                                                <w:bottom w:val="none" w:sz="0" w:space="0" w:color="auto"/>
                                                                                                <w:right w:val="none" w:sz="0" w:space="0" w:color="auto"/>
                                                                                              </w:divBdr>
                                                                                              <w:divsChild>
                                                                                                <w:div w:id="145168664">
                                                                                                  <w:marLeft w:val="0"/>
                                                                                                  <w:marRight w:val="0"/>
                                                                                                  <w:marTop w:val="0"/>
                                                                                                  <w:marBottom w:val="0"/>
                                                                                                  <w:divBdr>
                                                                                                    <w:top w:val="none" w:sz="0" w:space="0" w:color="auto"/>
                                                                                                    <w:left w:val="none" w:sz="0" w:space="0" w:color="auto"/>
                                                                                                    <w:bottom w:val="none" w:sz="0" w:space="0" w:color="auto"/>
                                                                                                    <w:right w:val="none" w:sz="0" w:space="0" w:color="auto"/>
                                                                                                  </w:divBdr>
                                                                                                  <w:divsChild>
                                                                                                    <w:div w:id="20613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11276">
                                                                                                          <w:marLeft w:val="0"/>
                                                                                                          <w:marRight w:val="0"/>
                                                                                                          <w:marTop w:val="0"/>
                                                                                                          <w:marBottom w:val="0"/>
                                                                                                          <w:divBdr>
                                                                                                            <w:top w:val="none" w:sz="0" w:space="0" w:color="auto"/>
                                                                                                            <w:left w:val="none" w:sz="0" w:space="0" w:color="auto"/>
                                                                                                            <w:bottom w:val="none" w:sz="0" w:space="0" w:color="auto"/>
                                                                                                            <w:right w:val="none" w:sz="0" w:space="0" w:color="auto"/>
                                                                                                          </w:divBdr>
                                                                                                          <w:divsChild>
                                                                                                            <w:div w:id="678780184">
                                                                                                              <w:marLeft w:val="0"/>
                                                                                                              <w:marRight w:val="0"/>
                                                                                                              <w:marTop w:val="0"/>
                                                                                                              <w:marBottom w:val="0"/>
                                                                                                              <w:divBdr>
                                                                                                                <w:top w:val="none" w:sz="0" w:space="0" w:color="auto"/>
                                                                                                                <w:left w:val="none" w:sz="0" w:space="0" w:color="auto"/>
                                                                                                                <w:bottom w:val="none" w:sz="0" w:space="0" w:color="auto"/>
                                                                                                                <w:right w:val="none" w:sz="0" w:space="0" w:color="auto"/>
                                                                                                              </w:divBdr>
                                                                                                            </w:div>
                                                                                                            <w:div w:id="20773611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392070">
      <w:bodyDiv w:val="1"/>
      <w:marLeft w:val="0"/>
      <w:marRight w:val="0"/>
      <w:marTop w:val="0"/>
      <w:marBottom w:val="0"/>
      <w:divBdr>
        <w:top w:val="none" w:sz="0" w:space="0" w:color="auto"/>
        <w:left w:val="none" w:sz="0" w:space="0" w:color="auto"/>
        <w:bottom w:val="none" w:sz="0" w:space="0" w:color="auto"/>
        <w:right w:val="none" w:sz="0" w:space="0" w:color="auto"/>
      </w:divBdr>
      <w:divsChild>
        <w:div w:id="1006832189">
          <w:marLeft w:val="0"/>
          <w:marRight w:val="0"/>
          <w:marTop w:val="0"/>
          <w:marBottom w:val="0"/>
          <w:divBdr>
            <w:top w:val="none" w:sz="0" w:space="0" w:color="auto"/>
            <w:left w:val="none" w:sz="0" w:space="0" w:color="auto"/>
            <w:bottom w:val="none" w:sz="0" w:space="0" w:color="auto"/>
            <w:right w:val="none" w:sz="0" w:space="0" w:color="auto"/>
          </w:divBdr>
          <w:divsChild>
            <w:div w:id="269777196">
              <w:marLeft w:val="0"/>
              <w:marRight w:val="0"/>
              <w:marTop w:val="0"/>
              <w:marBottom w:val="0"/>
              <w:divBdr>
                <w:top w:val="none" w:sz="0" w:space="0" w:color="auto"/>
                <w:left w:val="none" w:sz="0" w:space="0" w:color="auto"/>
                <w:bottom w:val="none" w:sz="0" w:space="0" w:color="auto"/>
                <w:right w:val="none" w:sz="0" w:space="0" w:color="auto"/>
              </w:divBdr>
              <w:divsChild>
                <w:div w:id="1091975152">
                  <w:marLeft w:val="0"/>
                  <w:marRight w:val="0"/>
                  <w:marTop w:val="0"/>
                  <w:marBottom w:val="0"/>
                  <w:divBdr>
                    <w:top w:val="none" w:sz="0" w:space="0" w:color="auto"/>
                    <w:left w:val="none" w:sz="0" w:space="0" w:color="auto"/>
                    <w:bottom w:val="none" w:sz="0" w:space="0" w:color="auto"/>
                    <w:right w:val="none" w:sz="0" w:space="0" w:color="auto"/>
                  </w:divBdr>
                  <w:divsChild>
                    <w:div w:id="92627786">
                      <w:marLeft w:val="0"/>
                      <w:marRight w:val="0"/>
                      <w:marTop w:val="0"/>
                      <w:marBottom w:val="0"/>
                      <w:divBdr>
                        <w:top w:val="none" w:sz="0" w:space="0" w:color="auto"/>
                        <w:left w:val="none" w:sz="0" w:space="0" w:color="auto"/>
                        <w:bottom w:val="none" w:sz="0" w:space="0" w:color="auto"/>
                        <w:right w:val="none" w:sz="0" w:space="0" w:color="auto"/>
                      </w:divBdr>
                      <w:divsChild>
                        <w:div w:id="110708214">
                          <w:marLeft w:val="0"/>
                          <w:marRight w:val="0"/>
                          <w:marTop w:val="0"/>
                          <w:marBottom w:val="0"/>
                          <w:divBdr>
                            <w:top w:val="none" w:sz="0" w:space="0" w:color="auto"/>
                            <w:left w:val="none" w:sz="0" w:space="0" w:color="auto"/>
                            <w:bottom w:val="none" w:sz="0" w:space="0" w:color="auto"/>
                            <w:right w:val="none" w:sz="0" w:space="0" w:color="auto"/>
                          </w:divBdr>
                          <w:divsChild>
                            <w:div w:id="1412309408">
                              <w:marLeft w:val="0"/>
                              <w:marRight w:val="0"/>
                              <w:marTop w:val="0"/>
                              <w:marBottom w:val="0"/>
                              <w:divBdr>
                                <w:top w:val="none" w:sz="0" w:space="0" w:color="auto"/>
                                <w:left w:val="none" w:sz="0" w:space="0" w:color="auto"/>
                                <w:bottom w:val="none" w:sz="0" w:space="0" w:color="auto"/>
                                <w:right w:val="none" w:sz="0" w:space="0" w:color="auto"/>
                              </w:divBdr>
                              <w:divsChild>
                                <w:div w:id="1487623143">
                                  <w:marLeft w:val="0"/>
                                  <w:marRight w:val="0"/>
                                  <w:marTop w:val="0"/>
                                  <w:marBottom w:val="0"/>
                                  <w:divBdr>
                                    <w:top w:val="none" w:sz="0" w:space="0" w:color="auto"/>
                                    <w:left w:val="none" w:sz="0" w:space="0" w:color="auto"/>
                                    <w:bottom w:val="none" w:sz="0" w:space="0" w:color="auto"/>
                                    <w:right w:val="none" w:sz="0" w:space="0" w:color="auto"/>
                                  </w:divBdr>
                                  <w:divsChild>
                                    <w:div w:id="821891165">
                                      <w:marLeft w:val="0"/>
                                      <w:marRight w:val="0"/>
                                      <w:marTop w:val="0"/>
                                      <w:marBottom w:val="0"/>
                                      <w:divBdr>
                                        <w:top w:val="none" w:sz="0" w:space="0" w:color="auto"/>
                                        <w:left w:val="none" w:sz="0" w:space="0" w:color="auto"/>
                                        <w:bottom w:val="none" w:sz="0" w:space="0" w:color="auto"/>
                                        <w:right w:val="none" w:sz="0" w:space="0" w:color="auto"/>
                                      </w:divBdr>
                                      <w:divsChild>
                                        <w:div w:id="1046221696">
                                          <w:marLeft w:val="0"/>
                                          <w:marRight w:val="0"/>
                                          <w:marTop w:val="0"/>
                                          <w:marBottom w:val="0"/>
                                          <w:divBdr>
                                            <w:top w:val="none" w:sz="0" w:space="0" w:color="auto"/>
                                            <w:left w:val="none" w:sz="0" w:space="0" w:color="auto"/>
                                            <w:bottom w:val="none" w:sz="0" w:space="0" w:color="auto"/>
                                            <w:right w:val="none" w:sz="0" w:space="0" w:color="auto"/>
                                          </w:divBdr>
                                          <w:divsChild>
                                            <w:div w:id="1086727239">
                                              <w:marLeft w:val="0"/>
                                              <w:marRight w:val="0"/>
                                              <w:marTop w:val="0"/>
                                              <w:marBottom w:val="0"/>
                                              <w:divBdr>
                                                <w:top w:val="none" w:sz="0" w:space="0" w:color="auto"/>
                                                <w:left w:val="none" w:sz="0" w:space="0" w:color="auto"/>
                                                <w:bottom w:val="none" w:sz="0" w:space="0" w:color="auto"/>
                                                <w:right w:val="none" w:sz="0" w:space="0" w:color="auto"/>
                                              </w:divBdr>
                                              <w:divsChild>
                                                <w:div w:id="859271287">
                                                  <w:marLeft w:val="0"/>
                                                  <w:marRight w:val="0"/>
                                                  <w:marTop w:val="0"/>
                                                  <w:marBottom w:val="0"/>
                                                  <w:divBdr>
                                                    <w:top w:val="none" w:sz="0" w:space="0" w:color="auto"/>
                                                    <w:left w:val="none" w:sz="0" w:space="0" w:color="auto"/>
                                                    <w:bottom w:val="none" w:sz="0" w:space="0" w:color="auto"/>
                                                    <w:right w:val="none" w:sz="0" w:space="0" w:color="auto"/>
                                                  </w:divBdr>
                                                  <w:divsChild>
                                                    <w:div w:id="546719804">
                                                      <w:marLeft w:val="0"/>
                                                      <w:marRight w:val="0"/>
                                                      <w:marTop w:val="0"/>
                                                      <w:marBottom w:val="0"/>
                                                      <w:divBdr>
                                                        <w:top w:val="none" w:sz="0" w:space="0" w:color="auto"/>
                                                        <w:left w:val="none" w:sz="0" w:space="0" w:color="auto"/>
                                                        <w:bottom w:val="none" w:sz="0" w:space="0" w:color="auto"/>
                                                        <w:right w:val="none" w:sz="0" w:space="0" w:color="auto"/>
                                                      </w:divBdr>
                                                      <w:divsChild>
                                                        <w:div w:id="157693121">
                                                          <w:marLeft w:val="1080"/>
                                                          <w:marRight w:val="0"/>
                                                          <w:marTop w:val="0"/>
                                                          <w:marBottom w:val="0"/>
                                                          <w:divBdr>
                                                            <w:top w:val="none" w:sz="0" w:space="0" w:color="auto"/>
                                                            <w:left w:val="none" w:sz="0" w:space="0" w:color="auto"/>
                                                            <w:bottom w:val="none" w:sz="0" w:space="0" w:color="auto"/>
                                                            <w:right w:val="none" w:sz="0" w:space="0" w:color="auto"/>
                                                          </w:divBdr>
                                                        </w:div>
                                                        <w:div w:id="1664162778">
                                                          <w:marLeft w:val="360"/>
                                                          <w:marRight w:val="0"/>
                                                          <w:marTop w:val="0"/>
                                                          <w:marBottom w:val="0"/>
                                                          <w:divBdr>
                                                            <w:top w:val="none" w:sz="0" w:space="0" w:color="auto"/>
                                                            <w:left w:val="none" w:sz="0" w:space="0" w:color="auto"/>
                                                            <w:bottom w:val="none" w:sz="0" w:space="0" w:color="auto"/>
                                                            <w:right w:val="none" w:sz="0" w:space="0" w:color="auto"/>
                                                          </w:divBdr>
                                                        </w:div>
                                                        <w:div w:id="353043425">
                                                          <w:marLeft w:val="1080"/>
                                                          <w:marRight w:val="0"/>
                                                          <w:marTop w:val="0"/>
                                                          <w:marBottom w:val="0"/>
                                                          <w:divBdr>
                                                            <w:top w:val="none" w:sz="0" w:space="0" w:color="auto"/>
                                                            <w:left w:val="none" w:sz="0" w:space="0" w:color="auto"/>
                                                            <w:bottom w:val="none" w:sz="0" w:space="0" w:color="auto"/>
                                                            <w:right w:val="none" w:sz="0" w:space="0" w:color="auto"/>
                                                          </w:divBdr>
                                                        </w:div>
                                                        <w:div w:id="1432124563">
                                                          <w:marLeft w:val="360"/>
                                                          <w:marRight w:val="0"/>
                                                          <w:marTop w:val="0"/>
                                                          <w:marBottom w:val="0"/>
                                                          <w:divBdr>
                                                            <w:top w:val="none" w:sz="0" w:space="0" w:color="auto"/>
                                                            <w:left w:val="none" w:sz="0" w:space="0" w:color="auto"/>
                                                            <w:bottom w:val="none" w:sz="0" w:space="0" w:color="auto"/>
                                                            <w:right w:val="none" w:sz="0" w:space="0" w:color="auto"/>
                                                          </w:divBdr>
                                                        </w:div>
                                                        <w:div w:id="1078097297">
                                                          <w:marLeft w:val="1080"/>
                                                          <w:marRight w:val="0"/>
                                                          <w:marTop w:val="0"/>
                                                          <w:marBottom w:val="0"/>
                                                          <w:divBdr>
                                                            <w:top w:val="none" w:sz="0" w:space="0" w:color="auto"/>
                                                            <w:left w:val="none" w:sz="0" w:space="0" w:color="auto"/>
                                                            <w:bottom w:val="none" w:sz="0" w:space="0" w:color="auto"/>
                                                            <w:right w:val="none" w:sz="0" w:space="0" w:color="auto"/>
                                                          </w:divBdr>
                                                        </w:div>
                                                        <w:div w:id="1582444110">
                                                          <w:marLeft w:val="360"/>
                                                          <w:marRight w:val="0"/>
                                                          <w:marTop w:val="0"/>
                                                          <w:marBottom w:val="0"/>
                                                          <w:divBdr>
                                                            <w:top w:val="none" w:sz="0" w:space="0" w:color="auto"/>
                                                            <w:left w:val="none" w:sz="0" w:space="0" w:color="auto"/>
                                                            <w:bottom w:val="none" w:sz="0" w:space="0" w:color="auto"/>
                                                            <w:right w:val="none" w:sz="0" w:space="0" w:color="auto"/>
                                                          </w:divBdr>
                                                        </w:div>
                                                        <w:div w:id="2214468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854156">
      <w:bodyDiv w:val="1"/>
      <w:marLeft w:val="0"/>
      <w:marRight w:val="0"/>
      <w:marTop w:val="0"/>
      <w:marBottom w:val="0"/>
      <w:divBdr>
        <w:top w:val="none" w:sz="0" w:space="0" w:color="auto"/>
        <w:left w:val="none" w:sz="0" w:space="0" w:color="auto"/>
        <w:bottom w:val="none" w:sz="0" w:space="0" w:color="auto"/>
        <w:right w:val="none" w:sz="0" w:space="0" w:color="auto"/>
      </w:divBdr>
      <w:divsChild>
        <w:div w:id="747308875">
          <w:marLeft w:val="0"/>
          <w:marRight w:val="0"/>
          <w:marTop w:val="0"/>
          <w:marBottom w:val="0"/>
          <w:divBdr>
            <w:top w:val="none" w:sz="0" w:space="0" w:color="auto"/>
            <w:left w:val="none" w:sz="0" w:space="0" w:color="auto"/>
            <w:bottom w:val="none" w:sz="0" w:space="0" w:color="auto"/>
            <w:right w:val="none" w:sz="0" w:space="0" w:color="auto"/>
          </w:divBdr>
          <w:divsChild>
            <w:div w:id="1658875239">
              <w:marLeft w:val="0"/>
              <w:marRight w:val="0"/>
              <w:marTop w:val="0"/>
              <w:marBottom w:val="0"/>
              <w:divBdr>
                <w:top w:val="none" w:sz="0" w:space="0" w:color="auto"/>
                <w:left w:val="none" w:sz="0" w:space="0" w:color="auto"/>
                <w:bottom w:val="none" w:sz="0" w:space="0" w:color="auto"/>
                <w:right w:val="none" w:sz="0" w:space="0" w:color="auto"/>
              </w:divBdr>
              <w:divsChild>
                <w:div w:id="1047101251">
                  <w:marLeft w:val="0"/>
                  <w:marRight w:val="0"/>
                  <w:marTop w:val="0"/>
                  <w:marBottom w:val="0"/>
                  <w:divBdr>
                    <w:top w:val="none" w:sz="0" w:space="0" w:color="auto"/>
                    <w:left w:val="none" w:sz="0" w:space="0" w:color="auto"/>
                    <w:bottom w:val="none" w:sz="0" w:space="0" w:color="auto"/>
                    <w:right w:val="none" w:sz="0" w:space="0" w:color="auto"/>
                  </w:divBdr>
                  <w:divsChild>
                    <w:div w:id="1738750037">
                      <w:marLeft w:val="0"/>
                      <w:marRight w:val="0"/>
                      <w:marTop w:val="0"/>
                      <w:marBottom w:val="0"/>
                      <w:divBdr>
                        <w:top w:val="none" w:sz="0" w:space="0" w:color="auto"/>
                        <w:left w:val="none" w:sz="0" w:space="0" w:color="auto"/>
                        <w:bottom w:val="none" w:sz="0" w:space="0" w:color="auto"/>
                        <w:right w:val="none" w:sz="0" w:space="0" w:color="auto"/>
                      </w:divBdr>
                      <w:divsChild>
                        <w:div w:id="591009392">
                          <w:marLeft w:val="0"/>
                          <w:marRight w:val="0"/>
                          <w:marTop w:val="0"/>
                          <w:marBottom w:val="0"/>
                          <w:divBdr>
                            <w:top w:val="none" w:sz="0" w:space="0" w:color="auto"/>
                            <w:left w:val="none" w:sz="0" w:space="0" w:color="auto"/>
                            <w:bottom w:val="none" w:sz="0" w:space="0" w:color="auto"/>
                            <w:right w:val="none" w:sz="0" w:space="0" w:color="auto"/>
                          </w:divBdr>
                          <w:divsChild>
                            <w:div w:id="1810396126">
                              <w:marLeft w:val="0"/>
                              <w:marRight w:val="0"/>
                              <w:marTop w:val="0"/>
                              <w:marBottom w:val="0"/>
                              <w:divBdr>
                                <w:top w:val="none" w:sz="0" w:space="0" w:color="auto"/>
                                <w:left w:val="none" w:sz="0" w:space="0" w:color="auto"/>
                                <w:bottom w:val="none" w:sz="0" w:space="0" w:color="auto"/>
                                <w:right w:val="none" w:sz="0" w:space="0" w:color="auto"/>
                              </w:divBdr>
                              <w:divsChild>
                                <w:div w:id="1010721124">
                                  <w:marLeft w:val="0"/>
                                  <w:marRight w:val="0"/>
                                  <w:marTop w:val="0"/>
                                  <w:marBottom w:val="0"/>
                                  <w:divBdr>
                                    <w:top w:val="none" w:sz="0" w:space="0" w:color="auto"/>
                                    <w:left w:val="none" w:sz="0" w:space="0" w:color="auto"/>
                                    <w:bottom w:val="none" w:sz="0" w:space="0" w:color="auto"/>
                                    <w:right w:val="none" w:sz="0" w:space="0" w:color="auto"/>
                                  </w:divBdr>
                                  <w:divsChild>
                                    <w:div w:id="229464812">
                                      <w:marLeft w:val="0"/>
                                      <w:marRight w:val="0"/>
                                      <w:marTop w:val="0"/>
                                      <w:marBottom w:val="0"/>
                                      <w:divBdr>
                                        <w:top w:val="none" w:sz="0" w:space="0" w:color="auto"/>
                                        <w:left w:val="none" w:sz="0" w:space="0" w:color="auto"/>
                                        <w:bottom w:val="none" w:sz="0" w:space="0" w:color="auto"/>
                                        <w:right w:val="none" w:sz="0" w:space="0" w:color="auto"/>
                                      </w:divBdr>
                                      <w:divsChild>
                                        <w:div w:id="603420254">
                                          <w:marLeft w:val="0"/>
                                          <w:marRight w:val="0"/>
                                          <w:marTop w:val="0"/>
                                          <w:marBottom w:val="0"/>
                                          <w:divBdr>
                                            <w:top w:val="none" w:sz="0" w:space="0" w:color="auto"/>
                                            <w:left w:val="none" w:sz="0" w:space="0" w:color="auto"/>
                                            <w:bottom w:val="none" w:sz="0" w:space="0" w:color="auto"/>
                                            <w:right w:val="none" w:sz="0" w:space="0" w:color="auto"/>
                                          </w:divBdr>
                                          <w:divsChild>
                                            <w:div w:id="332412699">
                                              <w:marLeft w:val="0"/>
                                              <w:marRight w:val="0"/>
                                              <w:marTop w:val="0"/>
                                              <w:marBottom w:val="0"/>
                                              <w:divBdr>
                                                <w:top w:val="none" w:sz="0" w:space="0" w:color="auto"/>
                                                <w:left w:val="none" w:sz="0" w:space="0" w:color="auto"/>
                                                <w:bottom w:val="none" w:sz="0" w:space="0" w:color="auto"/>
                                                <w:right w:val="none" w:sz="0" w:space="0" w:color="auto"/>
                                              </w:divBdr>
                                              <w:divsChild>
                                                <w:div w:id="1302151323">
                                                  <w:marLeft w:val="0"/>
                                                  <w:marRight w:val="0"/>
                                                  <w:marTop w:val="0"/>
                                                  <w:marBottom w:val="0"/>
                                                  <w:divBdr>
                                                    <w:top w:val="none" w:sz="0" w:space="0" w:color="auto"/>
                                                    <w:left w:val="none" w:sz="0" w:space="0" w:color="auto"/>
                                                    <w:bottom w:val="none" w:sz="0" w:space="0" w:color="auto"/>
                                                    <w:right w:val="none" w:sz="0" w:space="0" w:color="auto"/>
                                                  </w:divBdr>
                                                  <w:divsChild>
                                                    <w:div w:id="16196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742977">
      <w:bodyDiv w:val="1"/>
      <w:marLeft w:val="0"/>
      <w:marRight w:val="0"/>
      <w:marTop w:val="0"/>
      <w:marBottom w:val="0"/>
      <w:divBdr>
        <w:top w:val="none" w:sz="0" w:space="0" w:color="auto"/>
        <w:left w:val="none" w:sz="0" w:space="0" w:color="auto"/>
        <w:bottom w:val="none" w:sz="0" w:space="0" w:color="auto"/>
        <w:right w:val="none" w:sz="0" w:space="0" w:color="auto"/>
      </w:divBdr>
      <w:divsChild>
        <w:div w:id="1360349205">
          <w:marLeft w:val="0"/>
          <w:marRight w:val="0"/>
          <w:marTop w:val="0"/>
          <w:marBottom w:val="0"/>
          <w:divBdr>
            <w:top w:val="none" w:sz="0" w:space="0" w:color="auto"/>
            <w:left w:val="none" w:sz="0" w:space="0" w:color="auto"/>
            <w:bottom w:val="none" w:sz="0" w:space="0" w:color="auto"/>
            <w:right w:val="none" w:sz="0" w:space="0" w:color="auto"/>
          </w:divBdr>
          <w:divsChild>
            <w:div w:id="1458066620">
              <w:marLeft w:val="0"/>
              <w:marRight w:val="0"/>
              <w:marTop w:val="0"/>
              <w:marBottom w:val="0"/>
              <w:divBdr>
                <w:top w:val="none" w:sz="0" w:space="0" w:color="auto"/>
                <w:left w:val="none" w:sz="0" w:space="0" w:color="auto"/>
                <w:bottom w:val="none" w:sz="0" w:space="0" w:color="auto"/>
                <w:right w:val="none" w:sz="0" w:space="0" w:color="auto"/>
              </w:divBdr>
              <w:divsChild>
                <w:div w:id="658194559">
                  <w:marLeft w:val="0"/>
                  <w:marRight w:val="0"/>
                  <w:marTop w:val="0"/>
                  <w:marBottom w:val="0"/>
                  <w:divBdr>
                    <w:top w:val="none" w:sz="0" w:space="0" w:color="auto"/>
                    <w:left w:val="none" w:sz="0" w:space="0" w:color="auto"/>
                    <w:bottom w:val="none" w:sz="0" w:space="0" w:color="auto"/>
                    <w:right w:val="none" w:sz="0" w:space="0" w:color="auto"/>
                  </w:divBdr>
                </w:div>
                <w:div w:id="1034118710">
                  <w:marLeft w:val="0"/>
                  <w:marRight w:val="0"/>
                  <w:marTop w:val="0"/>
                  <w:marBottom w:val="0"/>
                  <w:divBdr>
                    <w:top w:val="none" w:sz="0" w:space="0" w:color="auto"/>
                    <w:left w:val="none" w:sz="0" w:space="0" w:color="auto"/>
                    <w:bottom w:val="none" w:sz="0" w:space="0" w:color="auto"/>
                    <w:right w:val="none" w:sz="0" w:space="0" w:color="auto"/>
                  </w:divBdr>
                </w:div>
                <w:div w:id="1054355544">
                  <w:marLeft w:val="0"/>
                  <w:marRight w:val="0"/>
                  <w:marTop w:val="0"/>
                  <w:marBottom w:val="0"/>
                  <w:divBdr>
                    <w:top w:val="none" w:sz="0" w:space="0" w:color="auto"/>
                    <w:left w:val="none" w:sz="0" w:space="0" w:color="auto"/>
                    <w:bottom w:val="none" w:sz="0" w:space="0" w:color="auto"/>
                    <w:right w:val="none" w:sz="0" w:space="0" w:color="auto"/>
                  </w:divBdr>
                </w:div>
                <w:div w:id="1088699621">
                  <w:marLeft w:val="0"/>
                  <w:marRight w:val="0"/>
                  <w:marTop w:val="0"/>
                  <w:marBottom w:val="0"/>
                  <w:divBdr>
                    <w:top w:val="none" w:sz="0" w:space="0" w:color="auto"/>
                    <w:left w:val="none" w:sz="0" w:space="0" w:color="auto"/>
                    <w:bottom w:val="none" w:sz="0" w:space="0" w:color="auto"/>
                    <w:right w:val="none" w:sz="0" w:space="0" w:color="auto"/>
                  </w:divBdr>
                </w:div>
                <w:div w:id="1313025549">
                  <w:marLeft w:val="0"/>
                  <w:marRight w:val="0"/>
                  <w:marTop w:val="0"/>
                  <w:marBottom w:val="0"/>
                  <w:divBdr>
                    <w:top w:val="none" w:sz="0" w:space="0" w:color="auto"/>
                    <w:left w:val="none" w:sz="0" w:space="0" w:color="auto"/>
                    <w:bottom w:val="none" w:sz="0" w:space="0" w:color="auto"/>
                    <w:right w:val="none" w:sz="0" w:space="0" w:color="auto"/>
                  </w:divBdr>
                </w:div>
                <w:div w:id="1325743094">
                  <w:marLeft w:val="0"/>
                  <w:marRight w:val="0"/>
                  <w:marTop w:val="0"/>
                  <w:marBottom w:val="0"/>
                  <w:divBdr>
                    <w:top w:val="none" w:sz="0" w:space="0" w:color="auto"/>
                    <w:left w:val="none" w:sz="0" w:space="0" w:color="auto"/>
                    <w:bottom w:val="none" w:sz="0" w:space="0" w:color="auto"/>
                    <w:right w:val="none" w:sz="0" w:space="0" w:color="auto"/>
                  </w:divBdr>
                </w:div>
                <w:div w:id="1562715985">
                  <w:marLeft w:val="0"/>
                  <w:marRight w:val="0"/>
                  <w:marTop w:val="0"/>
                  <w:marBottom w:val="0"/>
                  <w:divBdr>
                    <w:top w:val="none" w:sz="0" w:space="0" w:color="auto"/>
                    <w:left w:val="none" w:sz="0" w:space="0" w:color="auto"/>
                    <w:bottom w:val="none" w:sz="0" w:space="0" w:color="auto"/>
                    <w:right w:val="none" w:sz="0" w:space="0" w:color="auto"/>
                  </w:divBdr>
                </w:div>
                <w:div w:id="1588726630">
                  <w:marLeft w:val="0"/>
                  <w:marRight w:val="0"/>
                  <w:marTop w:val="0"/>
                  <w:marBottom w:val="0"/>
                  <w:divBdr>
                    <w:top w:val="none" w:sz="0" w:space="0" w:color="auto"/>
                    <w:left w:val="none" w:sz="0" w:space="0" w:color="auto"/>
                    <w:bottom w:val="none" w:sz="0" w:space="0" w:color="auto"/>
                    <w:right w:val="none" w:sz="0" w:space="0" w:color="auto"/>
                  </w:divBdr>
                </w:div>
                <w:div w:id="1678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9717">
      <w:bodyDiv w:val="1"/>
      <w:marLeft w:val="0"/>
      <w:marRight w:val="0"/>
      <w:marTop w:val="0"/>
      <w:marBottom w:val="0"/>
      <w:divBdr>
        <w:top w:val="none" w:sz="0" w:space="0" w:color="auto"/>
        <w:left w:val="none" w:sz="0" w:space="0" w:color="auto"/>
        <w:bottom w:val="none" w:sz="0" w:space="0" w:color="auto"/>
        <w:right w:val="none" w:sz="0" w:space="0" w:color="auto"/>
      </w:divBdr>
      <w:divsChild>
        <w:div w:id="1345667977">
          <w:marLeft w:val="0"/>
          <w:marRight w:val="0"/>
          <w:marTop w:val="0"/>
          <w:marBottom w:val="0"/>
          <w:divBdr>
            <w:top w:val="none" w:sz="0" w:space="0" w:color="auto"/>
            <w:left w:val="none" w:sz="0" w:space="0" w:color="auto"/>
            <w:bottom w:val="none" w:sz="0" w:space="0" w:color="auto"/>
            <w:right w:val="none" w:sz="0" w:space="0" w:color="auto"/>
          </w:divBdr>
          <w:divsChild>
            <w:div w:id="1266228518">
              <w:marLeft w:val="0"/>
              <w:marRight w:val="0"/>
              <w:marTop w:val="0"/>
              <w:marBottom w:val="0"/>
              <w:divBdr>
                <w:top w:val="none" w:sz="0" w:space="0" w:color="auto"/>
                <w:left w:val="none" w:sz="0" w:space="0" w:color="auto"/>
                <w:bottom w:val="none" w:sz="0" w:space="0" w:color="auto"/>
                <w:right w:val="none" w:sz="0" w:space="0" w:color="auto"/>
              </w:divBdr>
              <w:divsChild>
                <w:div w:id="336814829">
                  <w:marLeft w:val="0"/>
                  <w:marRight w:val="0"/>
                  <w:marTop w:val="0"/>
                  <w:marBottom w:val="0"/>
                  <w:divBdr>
                    <w:top w:val="none" w:sz="0" w:space="0" w:color="auto"/>
                    <w:left w:val="none" w:sz="0" w:space="0" w:color="auto"/>
                    <w:bottom w:val="none" w:sz="0" w:space="0" w:color="auto"/>
                    <w:right w:val="none" w:sz="0" w:space="0" w:color="auto"/>
                  </w:divBdr>
                  <w:divsChild>
                    <w:div w:id="311058521">
                      <w:marLeft w:val="720"/>
                      <w:marRight w:val="0"/>
                      <w:marTop w:val="0"/>
                      <w:marBottom w:val="0"/>
                      <w:divBdr>
                        <w:top w:val="none" w:sz="0" w:space="0" w:color="auto"/>
                        <w:left w:val="none" w:sz="0" w:space="0" w:color="auto"/>
                        <w:bottom w:val="none" w:sz="0" w:space="0" w:color="auto"/>
                        <w:right w:val="none" w:sz="0" w:space="0" w:color="auto"/>
                      </w:divBdr>
                    </w:div>
                    <w:div w:id="829950705">
                      <w:marLeft w:val="360"/>
                      <w:marRight w:val="0"/>
                      <w:marTop w:val="0"/>
                      <w:marBottom w:val="0"/>
                      <w:divBdr>
                        <w:top w:val="none" w:sz="0" w:space="0" w:color="auto"/>
                        <w:left w:val="none" w:sz="0" w:space="0" w:color="auto"/>
                        <w:bottom w:val="none" w:sz="0" w:space="0" w:color="auto"/>
                        <w:right w:val="none" w:sz="0" w:space="0" w:color="auto"/>
                      </w:divBdr>
                    </w:div>
                    <w:div w:id="936182996">
                      <w:marLeft w:val="360"/>
                      <w:marRight w:val="0"/>
                      <w:marTop w:val="0"/>
                      <w:marBottom w:val="0"/>
                      <w:divBdr>
                        <w:top w:val="none" w:sz="0" w:space="0" w:color="auto"/>
                        <w:left w:val="none" w:sz="0" w:space="0" w:color="auto"/>
                        <w:bottom w:val="none" w:sz="0" w:space="0" w:color="auto"/>
                        <w:right w:val="none" w:sz="0" w:space="0" w:color="auto"/>
                      </w:divBdr>
                    </w:div>
                    <w:div w:id="1047996432">
                      <w:marLeft w:val="720"/>
                      <w:marRight w:val="0"/>
                      <w:marTop w:val="0"/>
                      <w:marBottom w:val="0"/>
                      <w:divBdr>
                        <w:top w:val="none" w:sz="0" w:space="0" w:color="auto"/>
                        <w:left w:val="none" w:sz="0" w:space="0" w:color="auto"/>
                        <w:bottom w:val="none" w:sz="0" w:space="0" w:color="auto"/>
                        <w:right w:val="none" w:sz="0" w:space="0" w:color="auto"/>
                      </w:divBdr>
                    </w:div>
                    <w:div w:id="1295939838">
                      <w:marLeft w:val="720"/>
                      <w:marRight w:val="0"/>
                      <w:marTop w:val="0"/>
                      <w:marBottom w:val="0"/>
                      <w:divBdr>
                        <w:top w:val="none" w:sz="0" w:space="0" w:color="auto"/>
                        <w:left w:val="none" w:sz="0" w:space="0" w:color="auto"/>
                        <w:bottom w:val="none" w:sz="0" w:space="0" w:color="auto"/>
                        <w:right w:val="none" w:sz="0" w:space="0" w:color="auto"/>
                      </w:divBdr>
                    </w:div>
                    <w:div w:id="1390107674">
                      <w:marLeft w:val="360"/>
                      <w:marRight w:val="0"/>
                      <w:marTop w:val="240"/>
                      <w:marBottom w:val="240"/>
                      <w:divBdr>
                        <w:top w:val="none" w:sz="0" w:space="0" w:color="auto"/>
                        <w:left w:val="none" w:sz="0" w:space="0" w:color="auto"/>
                        <w:bottom w:val="none" w:sz="0" w:space="0" w:color="auto"/>
                        <w:right w:val="none" w:sz="0" w:space="0" w:color="auto"/>
                      </w:divBdr>
                    </w:div>
                    <w:div w:id="1637829674">
                      <w:marLeft w:val="720"/>
                      <w:marRight w:val="0"/>
                      <w:marTop w:val="0"/>
                      <w:marBottom w:val="0"/>
                      <w:divBdr>
                        <w:top w:val="none" w:sz="0" w:space="0" w:color="auto"/>
                        <w:left w:val="none" w:sz="0" w:space="0" w:color="auto"/>
                        <w:bottom w:val="none" w:sz="0" w:space="0" w:color="auto"/>
                        <w:right w:val="none" w:sz="0" w:space="0" w:color="auto"/>
                      </w:divBdr>
                    </w:div>
                    <w:div w:id="1754812227">
                      <w:marLeft w:val="720"/>
                      <w:marRight w:val="0"/>
                      <w:marTop w:val="0"/>
                      <w:marBottom w:val="0"/>
                      <w:divBdr>
                        <w:top w:val="none" w:sz="0" w:space="0" w:color="auto"/>
                        <w:left w:val="none" w:sz="0" w:space="0" w:color="auto"/>
                        <w:bottom w:val="none" w:sz="0" w:space="0" w:color="auto"/>
                        <w:right w:val="none" w:sz="0" w:space="0" w:color="auto"/>
                      </w:divBdr>
                    </w:div>
                    <w:div w:id="1851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515">
      <w:bodyDiv w:val="1"/>
      <w:marLeft w:val="0"/>
      <w:marRight w:val="0"/>
      <w:marTop w:val="0"/>
      <w:marBottom w:val="0"/>
      <w:divBdr>
        <w:top w:val="none" w:sz="0" w:space="0" w:color="auto"/>
        <w:left w:val="none" w:sz="0" w:space="0" w:color="auto"/>
        <w:bottom w:val="none" w:sz="0" w:space="0" w:color="auto"/>
        <w:right w:val="none" w:sz="0" w:space="0" w:color="auto"/>
      </w:divBdr>
      <w:divsChild>
        <w:div w:id="1738701188">
          <w:marLeft w:val="0"/>
          <w:marRight w:val="0"/>
          <w:marTop w:val="0"/>
          <w:marBottom w:val="0"/>
          <w:divBdr>
            <w:top w:val="none" w:sz="0" w:space="0" w:color="auto"/>
            <w:left w:val="none" w:sz="0" w:space="0" w:color="auto"/>
            <w:bottom w:val="none" w:sz="0" w:space="0" w:color="auto"/>
            <w:right w:val="none" w:sz="0" w:space="0" w:color="auto"/>
          </w:divBdr>
          <w:divsChild>
            <w:div w:id="713849223">
              <w:marLeft w:val="0"/>
              <w:marRight w:val="0"/>
              <w:marTop w:val="0"/>
              <w:marBottom w:val="0"/>
              <w:divBdr>
                <w:top w:val="none" w:sz="0" w:space="0" w:color="auto"/>
                <w:left w:val="none" w:sz="0" w:space="0" w:color="auto"/>
                <w:bottom w:val="none" w:sz="0" w:space="0" w:color="auto"/>
                <w:right w:val="none" w:sz="0" w:space="0" w:color="auto"/>
              </w:divBdr>
              <w:divsChild>
                <w:div w:id="2277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93126">
                      <w:marLeft w:val="0"/>
                      <w:marRight w:val="0"/>
                      <w:marTop w:val="0"/>
                      <w:marBottom w:val="0"/>
                      <w:divBdr>
                        <w:top w:val="none" w:sz="0" w:space="0" w:color="auto"/>
                        <w:left w:val="none" w:sz="0" w:space="0" w:color="auto"/>
                        <w:bottom w:val="none" w:sz="0" w:space="0" w:color="auto"/>
                        <w:right w:val="none" w:sz="0" w:space="0" w:color="auto"/>
                      </w:divBdr>
                      <w:divsChild>
                        <w:div w:id="843592511">
                          <w:marLeft w:val="0"/>
                          <w:marRight w:val="0"/>
                          <w:marTop w:val="0"/>
                          <w:marBottom w:val="0"/>
                          <w:divBdr>
                            <w:top w:val="none" w:sz="0" w:space="0" w:color="auto"/>
                            <w:left w:val="none" w:sz="0" w:space="0" w:color="auto"/>
                            <w:bottom w:val="none" w:sz="0" w:space="0" w:color="auto"/>
                            <w:right w:val="none" w:sz="0" w:space="0" w:color="auto"/>
                          </w:divBdr>
                          <w:divsChild>
                            <w:div w:id="1919827290">
                              <w:marLeft w:val="0"/>
                              <w:marRight w:val="0"/>
                              <w:marTop w:val="0"/>
                              <w:marBottom w:val="0"/>
                              <w:divBdr>
                                <w:top w:val="none" w:sz="0" w:space="0" w:color="auto"/>
                                <w:left w:val="none" w:sz="0" w:space="0" w:color="auto"/>
                                <w:bottom w:val="none" w:sz="0" w:space="0" w:color="auto"/>
                                <w:right w:val="none" w:sz="0" w:space="0" w:color="auto"/>
                              </w:divBdr>
                              <w:divsChild>
                                <w:div w:id="2040935347">
                                  <w:marLeft w:val="0"/>
                                  <w:marRight w:val="0"/>
                                  <w:marTop w:val="0"/>
                                  <w:marBottom w:val="0"/>
                                  <w:divBdr>
                                    <w:top w:val="none" w:sz="0" w:space="0" w:color="auto"/>
                                    <w:left w:val="none" w:sz="0" w:space="0" w:color="auto"/>
                                    <w:bottom w:val="none" w:sz="0" w:space="0" w:color="auto"/>
                                    <w:right w:val="none" w:sz="0" w:space="0" w:color="auto"/>
                                  </w:divBdr>
                                  <w:divsChild>
                                    <w:div w:id="38558399">
                                      <w:marLeft w:val="360"/>
                                      <w:marRight w:val="0"/>
                                      <w:marTop w:val="0"/>
                                      <w:marBottom w:val="0"/>
                                      <w:divBdr>
                                        <w:top w:val="none" w:sz="0" w:space="0" w:color="auto"/>
                                        <w:left w:val="none" w:sz="0" w:space="0" w:color="auto"/>
                                        <w:bottom w:val="none" w:sz="0" w:space="0" w:color="auto"/>
                                        <w:right w:val="none" w:sz="0" w:space="0" w:color="auto"/>
                                      </w:divBdr>
                                    </w:div>
                                    <w:div w:id="646741266">
                                      <w:marLeft w:val="360"/>
                                      <w:marRight w:val="0"/>
                                      <w:marTop w:val="0"/>
                                      <w:marBottom w:val="0"/>
                                      <w:divBdr>
                                        <w:top w:val="none" w:sz="0" w:space="0" w:color="auto"/>
                                        <w:left w:val="none" w:sz="0" w:space="0" w:color="auto"/>
                                        <w:bottom w:val="none" w:sz="0" w:space="0" w:color="auto"/>
                                        <w:right w:val="none" w:sz="0" w:space="0" w:color="auto"/>
                                      </w:divBdr>
                                    </w:div>
                                    <w:div w:id="688609419">
                                      <w:marLeft w:val="360"/>
                                      <w:marRight w:val="0"/>
                                      <w:marTop w:val="0"/>
                                      <w:marBottom w:val="0"/>
                                      <w:divBdr>
                                        <w:top w:val="none" w:sz="0" w:space="0" w:color="auto"/>
                                        <w:left w:val="none" w:sz="0" w:space="0" w:color="auto"/>
                                        <w:bottom w:val="none" w:sz="0" w:space="0" w:color="auto"/>
                                        <w:right w:val="none" w:sz="0" w:space="0" w:color="auto"/>
                                      </w:divBdr>
                                    </w:div>
                                    <w:div w:id="1074277489">
                                      <w:marLeft w:val="360"/>
                                      <w:marRight w:val="0"/>
                                      <w:marTop w:val="0"/>
                                      <w:marBottom w:val="0"/>
                                      <w:divBdr>
                                        <w:top w:val="none" w:sz="0" w:space="0" w:color="auto"/>
                                        <w:left w:val="none" w:sz="0" w:space="0" w:color="auto"/>
                                        <w:bottom w:val="none" w:sz="0" w:space="0" w:color="auto"/>
                                        <w:right w:val="none" w:sz="0" w:space="0" w:color="auto"/>
                                      </w:divBdr>
                                    </w:div>
                                    <w:div w:id="1240209482">
                                      <w:marLeft w:val="360"/>
                                      <w:marRight w:val="0"/>
                                      <w:marTop w:val="0"/>
                                      <w:marBottom w:val="0"/>
                                      <w:divBdr>
                                        <w:top w:val="none" w:sz="0" w:space="0" w:color="auto"/>
                                        <w:left w:val="none" w:sz="0" w:space="0" w:color="auto"/>
                                        <w:bottom w:val="none" w:sz="0" w:space="0" w:color="auto"/>
                                        <w:right w:val="none" w:sz="0" w:space="0" w:color="auto"/>
                                      </w:divBdr>
                                    </w:div>
                                    <w:div w:id="1376929582">
                                      <w:marLeft w:val="360"/>
                                      <w:marRight w:val="0"/>
                                      <w:marTop w:val="0"/>
                                      <w:marBottom w:val="0"/>
                                      <w:divBdr>
                                        <w:top w:val="none" w:sz="0" w:space="0" w:color="auto"/>
                                        <w:left w:val="none" w:sz="0" w:space="0" w:color="auto"/>
                                        <w:bottom w:val="none" w:sz="0" w:space="0" w:color="auto"/>
                                        <w:right w:val="none" w:sz="0" w:space="0" w:color="auto"/>
                                      </w:divBdr>
                                    </w:div>
                                    <w:div w:id="1434015924">
                                      <w:marLeft w:val="360"/>
                                      <w:marRight w:val="0"/>
                                      <w:marTop w:val="0"/>
                                      <w:marBottom w:val="0"/>
                                      <w:divBdr>
                                        <w:top w:val="none" w:sz="0" w:space="0" w:color="auto"/>
                                        <w:left w:val="none" w:sz="0" w:space="0" w:color="auto"/>
                                        <w:bottom w:val="none" w:sz="0" w:space="0" w:color="auto"/>
                                        <w:right w:val="none" w:sz="0" w:space="0" w:color="auto"/>
                                      </w:divBdr>
                                    </w:div>
                                    <w:div w:id="1973096817">
                                      <w:marLeft w:val="360"/>
                                      <w:marRight w:val="0"/>
                                      <w:marTop w:val="0"/>
                                      <w:marBottom w:val="0"/>
                                      <w:divBdr>
                                        <w:top w:val="none" w:sz="0" w:space="0" w:color="auto"/>
                                        <w:left w:val="none" w:sz="0" w:space="0" w:color="auto"/>
                                        <w:bottom w:val="none" w:sz="0" w:space="0" w:color="auto"/>
                                        <w:right w:val="none" w:sz="0" w:space="0" w:color="auto"/>
                                      </w:divBdr>
                                    </w:div>
                                    <w:div w:id="20255531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q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92F2-3F66-44DC-9F26-D9337384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House</dc:creator>
  <cp:keywords/>
  <dc:description/>
  <cp:lastModifiedBy>Gentry House</cp:lastModifiedBy>
  <cp:revision>5</cp:revision>
  <cp:lastPrinted>2017-10-27T15:57:00Z</cp:lastPrinted>
  <dcterms:created xsi:type="dcterms:W3CDTF">2017-11-07T15:47:00Z</dcterms:created>
  <dcterms:modified xsi:type="dcterms:W3CDTF">2017-11-07T19:59:00Z</dcterms:modified>
</cp:coreProperties>
</file>